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276" w:rsidRPr="00E5228D" w:rsidRDefault="005E31E8" w:rsidP="002E425D">
      <w:pPr>
        <w:spacing w:after="0" w:line="360" w:lineRule="auto"/>
        <w:jc w:val="center"/>
        <w:rPr>
          <w:rFonts w:ascii="Arial" w:hAnsi="Arial" w:cs="Arial"/>
          <w:b/>
          <w:sz w:val="24"/>
          <w:szCs w:val="24"/>
        </w:rPr>
      </w:pPr>
      <w:r w:rsidRPr="00E5228D">
        <w:rPr>
          <w:rFonts w:ascii="Arial" w:hAnsi="Arial" w:cs="Arial"/>
          <w:b/>
          <w:sz w:val="24"/>
          <w:szCs w:val="24"/>
        </w:rPr>
        <w:t>INFORME DE AVANCE</w:t>
      </w:r>
    </w:p>
    <w:p w:rsidR="002E425D" w:rsidRDefault="002E425D" w:rsidP="002E425D">
      <w:pPr>
        <w:spacing w:after="0" w:line="360" w:lineRule="auto"/>
        <w:rPr>
          <w:rFonts w:ascii="Arial" w:hAnsi="Arial" w:cs="Arial"/>
          <w:b/>
          <w:sz w:val="24"/>
          <w:szCs w:val="24"/>
        </w:rPr>
      </w:pPr>
    </w:p>
    <w:p w:rsidR="002E425D" w:rsidRDefault="002E425D" w:rsidP="002E425D">
      <w:pPr>
        <w:spacing w:after="0" w:line="360" w:lineRule="auto"/>
        <w:rPr>
          <w:rFonts w:ascii="Arial" w:hAnsi="Arial" w:cs="Arial"/>
          <w:sz w:val="24"/>
          <w:szCs w:val="24"/>
        </w:rPr>
      </w:pPr>
      <w:r w:rsidRPr="00E5228D">
        <w:rPr>
          <w:rFonts w:ascii="Arial" w:hAnsi="Arial" w:cs="Arial"/>
          <w:b/>
          <w:sz w:val="24"/>
          <w:szCs w:val="24"/>
        </w:rPr>
        <w:t>FECHA:</w:t>
      </w:r>
      <w:r w:rsidRPr="00E5228D">
        <w:rPr>
          <w:rFonts w:ascii="Arial" w:hAnsi="Arial" w:cs="Arial"/>
          <w:sz w:val="24"/>
          <w:szCs w:val="24"/>
        </w:rPr>
        <w:tab/>
        <w:t>17 de octubre de 2017</w:t>
      </w:r>
    </w:p>
    <w:p w:rsidR="002E425D" w:rsidRDefault="002E425D" w:rsidP="002E425D">
      <w:pPr>
        <w:spacing w:after="0" w:line="360" w:lineRule="auto"/>
        <w:rPr>
          <w:rFonts w:ascii="Arial" w:hAnsi="Arial" w:cs="Arial"/>
          <w:sz w:val="24"/>
          <w:szCs w:val="24"/>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2689"/>
        <w:gridCol w:w="3831"/>
      </w:tblGrid>
      <w:tr w:rsidR="002E425D" w:rsidRPr="002E425D" w:rsidTr="002E425D">
        <w:tc>
          <w:tcPr>
            <w:tcW w:w="3260" w:type="dxa"/>
          </w:tcPr>
          <w:p w:rsidR="002E425D" w:rsidRPr="002E425D" w:rsidRDefault="002E425D" w:rsidP="002E425D">
            <w:pPr>
              <w:rPr>
                <w:rFonts w:ascii="Arial" w:hAnsi="Arial" w:cs="Arial"/>
                <w:sz w:val="24"/>
                <w:szCs w:val="20"/>
                <w:lang w:val="es-ES"/>
              </w:rPr>
            </w:pPr>
            <w:r w:rsidRPr="002E425D">
              <w:rPr>
                <w:rFonts w:ascii="Arial" w:hAnsi="Arial" w:cs="Arial"/>
                <w:sz w:val="24"/>
                <w:szCs w:val="20"/>
                <w:lang w:val="es-ES"/>
              </w:rPr>
              <w:t>Título del proyecto:</w:t>
            </w:r>
          </w:p>
        </w:tc>
        <w:tc>
          <w:tcPr>
            <w:tcW w:w="6520" w:type="dxa"/>
            <w:gridSpan w:val="2"/>
          </w:tcPr>
          <w:p w:rsidR="002E425D" w:rsidRPr="002E425D" w:rsidRDefault="002E425D" w:rsidP="002E425D">
            <w:pPr>
              <w:rPr>
                <w:rFonts w:ascii="Arial" w:hAnsi="Arial" w:cs="Arial"/>
                <w:sz w:val="24"/>
                <w:szCs w:val="20"/>
                <w:lang w:val="es-ES"/>
              </w:rPr>
            </w:pPr>
            <w:r w:rsidRPr="002E425D">
              <w:rPr>
                <w:rFonts w:ascii="Arial" w:hAnsi="Arial" w:cs="Arial"/>
                <w:sz w:val="24"/>
                <w:szCs w:val="20"/>
                <w:lang w:val="es-ES"/>
              </w:rPr>
              <w:t>Construcción de invernaderos para mejorar la seguridad alimentaria familiar por medio del consumo de verduras y hortalizas y la comercialización de los excedentes en la provincia Aroma, Bolivia</w:t>
            </w:r>
          </w:p>
        </w:tc>
      </w:tr>
      <w:tr w:rsidR="002E425D" w:rsidRPr="002E425D" w:rsidTr="002E425D">
        <w:tc>
          <w:tcPr>
            <w:tcW w:w="3260" w:type="dxa"/>
          </w:tcPr>
          <w:p w:rsidR="002E425D" w:rsidRPr="002E425D" w:rsidRDefault="002E425D" w:rsidP="002E425D">
            <w:pPr>
              <w:rPr>
                <w:rFonts w:ascii="Arial" w:hAnsi="Arial" w:cs="Arial"/>
                <w:sz w:val="24"/>
                <w:szCs w:val="20"/>
                <w:lang w:val="es-ES"/>
              </w:rPr>
            </w:pPr>
            <w:r w:rsidRPr="002E425D">
              <w:rPr>
                <w:rFonts w:ascii="Arial" w:hAnsi="Arial" w:cs="Arial"/>
                <w:sz w:val="24"/>
                <w:szCs w:val="20"/>
                <w:lang w:val="es-ES"/>
              </w:rPr>
              <w:t>País beneficiario: Bolivia</w:t>
            </w:r>
          </w:p>
        </w:tc>
        <w:tc>
          <w:tcPr>
            <w:tcW w:w="2689" w:type="dxa"/>
          </w:tcPr>
          <w:p w:rsidR="002E425D" w:rsidRPr="002E425D" w:rsidRDefault="002E425D" w:rsidP="002E425D">
            <w:pPr>
              <w:rPr>
                <w:rFonts w:ascii="Arial" w:hAnsi="Arial" w:cs="Arial"/>
                <w:sz w:val="24"/>
                <w:szCs w:val="20"/>
                <w:lang w:val="es-ES"/>
              </w:rPr>
            </w:pPr>
            <w:r w:rsidRPr="002E425D">
              <w:rPr>
                <w:rFonts w:ascii="Arial" w:hAnsi="Arial" w:cs="Arial"/>
                <w:sz w:val="24"/>
                <w:szCs w:val="20"/>
                <w:lang w:val="es-ES"/>
              </w:rPr>
              <w:t>Región: Sud América</w:t>
            </w:r>
          </w:p>
        </w:tc>
        <w:tc>
          <w:tcPr>
            <w:tcW w:w="3831" w:type="dxa"/>
          </w:tcPr>
          <w:p w:rsidR="002E425D" w:rsidRPr="002E425D" w:rsidRDefault="002E425D" w:rsidP="002E425D">
            <w:pPr>
              <w:rPr>
                <w:rFonts w:ascii="Arial" w:hAnsi="Arial" w:cs="Arial"/>
                <w:sz w:val="24"/>
                <w:szCs w:val="20"/>
                <w:lang w:val="es-ES"/>
              </w:rPr>
            </w:pPr>
            <w:r w:rsidRPr="002E425D">
              <w:rPr>
                <w:rFonts w:ascii="Arial" w:hAnsi="Arial" w:cs="Arial"/>
                <w:sz w:val="24"/>
                <w:szCs w:val="20"/>
                <w:lang w:val="es-ES"/>
              </w:rPr>
              <w:t xml:space="preserve">Departamento de La Paz, Provincia Aroma. </w:t>
            </w:r>
          </w:p>
          <w:p w:rsidR="002E425D" w:rsidRPr="002E425D" w:rsidRDefault="002E425D" w:rsidP="002E425D">
            <w:pPr>
              <w:rPr>
                <w:rFonts w:ascii="Arial" w:hAnsi="Arial" w:cs="Arial"/>
                <w:sz w:val="24"/>
                <w:szCs w:val="20"/>
                <w:lang w:val="es-ES"/>
              </w:rPr>
            </w:pPr>
            <w:r w:rsidRPr="002E425D">
              <w:rPr>
                <w:rFonts w:ascii="Arial" w:hAnsi="Arial" w:cs="Arial"/>
                <w:sz w:val="24"/>
                <w:szCs w:val="20"/>
                <w:lang w:val="es-ES"/>
              </w:rPr>
              <w:t xml:space="preserve">Municipios: Patacamaya, </w:t>
            </w:r>
            <w:proofErr w:type="spellStart"/>
            <w:r w:rsidRPr="002E425D">
              <w:rPr>
                <w:rFonts w:ascii="Arial" w:hAnsi="Arial" w:cs="Arial"/>
                <w:sz w:val="24"/>
                <w:szCs w:val="20"/>
                <w:lang w:val="es-ES"/>
              </w:rPr>
              <w:t>Umala</w:t>
            </w:r>
            <w:proofErr w:type="spellEnd"/>
          </w:p>
        </w:tc>
      </w:tr>
      <w:tr w:rsidR="002E425D" w:rsidRPr="00860C11" w:rsidTr="007742E5">
        <w:tc>
          <w:tcPr>
            <w:tcW w:w="3260" w:type="dxa"/>
          </w:tcPr>
          <w:p w:rsidR="002E425D" w:rsidRPr="002E425D" w:rsidRDefault="002E425D" w:rsidP="002E425D">
            <w:pPr>
              <w:rPr>
                <w:rFonts w:ascii="Arial" w:hAnsi="Arial" w:cs="Arial"/>
                <w:sz w:val="24"/>
                <w:szCs w:val="20"/>
                <w:lang w:val="es-ES"/>
              </w:rPr>
            </w:pPr>
            <w:r w:rsidRPr="002E425D">
              <w:rPr>
                <w:rFonts w:ascii="Arial" w:hAnsi="Arial" w:cs="Arial"/>
                <w:sz w:val="24"/>
                <w:szCs w:val="20"/>
                <w:lang w:val="es-ES"/>
              </w:rPr>
              <w:t>Nombre y siglas de la organización no gubernamental</w:t>
            </w:r>
            <w:r>
              <w:rPr>
                <w:rFonts w:ascii="Arial" w:hAnsi="Arial" w:cs="Arial"/>
                <w:sz w:val="24"/>
                <w:szCs w:val="20"/>
                <w:lang w:val="es-ES"/>
              </w:rPr>
              <w:t xml:space="preserve"> ejecutante</w:t>
            </w:r>
          </w:p>
        </w:tc>
        <w:tc>
          <w:tcPr>
            <w:tcW w:w="6520" w:type="dxa"/>
            <w:gridSpan w:val="2"/>
          </w:tcPr>
          <w:p w:rsidR="002E425D" w:rsidRPr="00860C11" w:rsidRDefault="002E425D" w:rsidP="002E425D">
            <w:pPr>
              <w:rPr>
                <w:rFonts w:ascii="Arial" w:hAnsi="Arial" w:cs="Arial"/>
                <w:sz w:val="24"/>
                <w:szCs w:val="20"/>
                <w:lang w:val="it-IT"/>
              </w:rPr>
            </w:pPr>
            <w:r w:rsidRPr="00860C11">
              <w:rPr>
                <w:rFonts w:ascii="Arial" w:hAnsi="Arial" w:cs="Arial"/>
                <w:sz w:val="24"/>
                <w:szCs w:val="20"/>
                <w:lang w:val="it-IT"/>
              </w:rPr>
              <w:t xml:space="preserve">Persone Come Noi </w:t>
            </w:r>
            <w:proofErr w:type="spellStart"/>
            <w:r w:rsidRPr="00860C11">
              <w:rPr>
                <w:rFonts w:ascii="Arial" w:hAnsi="Arial" w:cs="Arial"/>
                <w:sz w:val="24"/>
                <w:szCs w:val="20"/>
                <w:lang w:val="it-IT"/>
              </w:rPr>
              <w:t>Onlus</w:t>
            </w:r>
            <w:proofErr w:type="spellEnd"/>
            <w:r w:rsidRPr="00860C11">
              <w:rPr>
                <w:rFonts w:ascii="Arial" w:hAnsi="Arial" w:cs="Arial"/>
                <w:sz w:val="24"/>
                <w:szCs w:val="20"/>
                <w:lang w:val="it-IT"/>
              </w:rPr>
              <w:t xml:space="preserve"> (PCN)</w:t>
            </w:r>
          </w:p>
        </w:tc>
      </w:tr>
      <w:tr w:rsidR="002E425D" w:rsidRPr="002E425D" w:rsidTr="006D5872">
        <w:tc>
          <w:tcPr>
            <w:tcW w:w="3260" w:type="dxa"/>
          </w:tcPr>
          <w:p w:rsidR="002E425D" w:rsidRPr="002E425D" w:rsidRDefault="002E425D" w:rsidP="002E425D">
            <w:pPr>
              <w:rPr>
                <w:rFonts w:ascii="Arial" w:hAnsi="Arial" w:cs="Arial"/>
                <w:sz w:val="24"/>
                <w:szCs w:val="20"/>
                <w:lang w:val="es-ES"/>
              </w:rPr>
            </w:pPr>
            <w:r w:rsidRPr="002E425D">
              <w:rPr>
                <w:rFonts w:ascii="Arial" w:hAnsi="Arial" w:cs="Arial"/>
                <w:sz w:val="24"/>
                <w:szCs w:val="20"/>
                <w:lang w:val="es-ES"/>
              </w:rPr>
              <w:t>Nombre y siglas de la contraparte local:</w:t>
            </w:r>
          </w:p>
        </w:tc>
        <w:tc>
          <w:tcPr>
            <w:tcW w:w="6520" w:type="dxa"/>
            <w:gridSpan w:val="2"/>
          </w:tcPr>
          <w:p w:rsidR="002E425D" w:rsidRPr="002E425D" w:rsidRDefault="002E425D" w:rsidP="002E425D">
            <w:pPr>
              <w:rPr>
                <w:rFonts w:ascii="Arial" w:hAnsi="Arial" w:cs="Arial"/>
                <w:sz w:val="24"/>
                <w:szCs w:val="20"/>
                <w:lang w:val="es-ES"/>
              </w:rPr>
            </w:pPr>
            <w:r w:rsidRPr="002E425D">
              <w:rPr>
                <w:rFonts w:ascii="Arial" w:hAnsi="Arial" w:cs="Arial"/>
                <w:sz w:val="24"/>
                <w:szCs w:val="20"/>
                <w:lang w:val="es-ES"/>
              </w:rPr>
              <w:t>Centro Educativo y De</w:t>
            </w:r>
            <w:r>
              <w:rPr>
                <w:rFonts w:ascii="Arial" w:hAnsi="Arial" w:cs="Arial"/>
                <w:sz w:val="24"/>
                <w:szCs w:val="20"/>
                <w:lang w:val="es-ES"/>
              </w:rPr>
              <w:t>sarrollo Integral del Altiplano (CEDIA)</w:t>
            </w:r>
          </w:p>
        </w:tc>
      </w:tr>
      <w:tr w:rsidR="002E425D" w:rsidRPr="002E425D" w:rsidTr="006B5C72">
        <w:trPr>
          <w:trHeight w:val="314"/>
        </w:trPr>
        <w:tc>
          <w:tcPr>
            <w:tcW w:w="3260" w:type="dxa"/>
          </w:tcPr>
          <w:p w:rsidR="002E425D" w:rsidRPr="002E425D" w:rsidRDefault="002E425D" w:rsidP="002E425D">
            <w:pPr>
              <w:rPr>
                <w:rFonts w:ascii="Arial" w:hAnsi="Arial" w:cs="Arial"/>
                <w:sz w:val="24"/>
                <w:szCs w:val="20"/>
                <w:lang w:val="es-ES"/>
              </w:rPr>
            </w:pPr>
            <w:r w:rsidRPr="002E425D">
              <w:rPr>
                <w:rFonts w:ascii="Arial" w:hAnsi="Arial" w:cs="Arial"/>
                <w:sz w:val="24"/>
                <w:szCs w:val="20"/>
                <w:lang w:val="es-ES"/>
              </w:rPr>
              <w:t>Duración prevista [años]</w:t>
            </w:r>
          </w:p>
        </w:tc>
        <w:tc>
          <w:tcPr>
            <w:tcW w:w="6520" w:type="dxa"/>
            <w:gridSpan w:val="2"/>
          </w:tcPr>
          <w:p w:rsidR="002E425D" w:rsidRPr="002E425D" w:rsidRDefault="002E425D" w:rsidP="002E425D">
            <w:pPr>
              <w:rPr>
                <w:rFonts w:ascii="Arial" w:hAnsi="Arial" w:cs="Arial"/>
                <w:sz w:val="24"/>
                <w:szCs w:val="20"/>
                <w:lang w:val="es-ES"/>
              </w:rPr>
            </w:pPr>
            <w:r w:rsidRPr="002E425D">
              <w:rPr>
                <w:rFonts w:ascii="Arial" w:hAnsi="Arial" w:cs="Arial"/>
                <w:sz w:val="24"/>
                <w:szCs w:val="20"/>
                <w:lang w:val="es-ES"/>
              </w:rPr>
              <w:t>3 años</w:t>
            </w:r>
            <w:r w:rsidR="004B5B99">
              <w:rPr>
                <w:rFonts w:ascii="Arial" w:hAnsi="Arial" w:cs="Arial"/>
                <w:sz w:val="24"/>
                <w:szCs w:val="20"/>
                <w:lang w:val="es-ES"/>
              </w:rPr>
              <w:t>, de abril de 2015 a abril de 2018.</w:t>
            </w:r>
          </w:p>
        </w:tc>
      </w:tr>
    </w:tbl>
    <w:p w:rsidR="002E425D" w:rsidRDefault="002E425D" w:rsidP="002E425D">
      <w:pPr>
        <w:spacing w:after="0" w:line="360" w:lineRule="auto"/>
        <w:rPr>
          <w:rFonts w:ascii="Arial" w:hAnsi="Arial" w:cs="Arial"/>
          <w:sz w:val="24"/>
          <w:szCs w:val="24"/>
        </w:rPr>
      </w:pPr>
    </w:p>
    <w:p w:rsidR="00A42177" w:rsidRDefault="00A42177" w:rsidP="00126DEC">
      <w:pPr>
        <w:spacing w:after="0" w:line="360" w:lineRule="auto"/>
        <w:jc w:val="both"/>
        <w:rPr>
          <w:rFonts w:ascii="Arial" w:hAnsi="Arial" w:cs="Arial"/>
          <w:b/>
          <w:sz w:val="24"/>
          <w:szCs w:val="24"/>
        </w:rPr>
      </w:pPr>
      <w:r>
        <w:rPr>
          <w:rFonts w:ascii="Arial" w:hAnsi="Arial" w:cs="Arial"/>
          <w:b/>
          <w:sz w:val="24"/>
          <w:szCs w:val="24"/>
        </w:rPr>
        <w:t>RESUMEN</w:t>
      </w:r>
    </w:p>
    <w:p w:rsidR="002E425D" w:rsidRDefault="002E425D" w:rsidP="00126DEC">
      <w:pPr>
        <w:spacing w:after="0" w:line="360" w:lineRule="auto"/>
        <w:jc w:val="both"/>
        <w:rPr>
          <w:rFonts w:ascii="Arial" w:hAnsi="Arial" w:cs="Arial"/>
          <w:sz w:val="24"/>
          <w:szCs w:val="24"/>
          <w:lang w:val="es-ES"/>
        </w:rPr>
      </w:pPr>
      <w:r>
        <w:rPr>
          <w:rFonts w:ascii="Arial" w:hAnsi="Arial" w:cs="Arial"/>
          <w:sz w:val="24"/>
          <w:szCs w:val="24"/>
        </w:rPr>
        <w:t>El proyecto de carpas solares familiares es un proyecto cuyo</w:t>
      </w:r>
      <w:r w:rsidRPr="002E425D">
        <w:rPr>
          <w:rFonts w:ascii="Arial" w:hAnsi="Arial" w:cs="Arial"/>
          <w:sz w:val="24"/>
          <w:szCs w:val="24"/>
          <w:lang w:val="es-ES"/>
        </w:rPr>
        <w:t xml:space="preserve"> objetivo general es contribuir a la reducción de la inseguridad alimentaria y la vulnerabilidad de las familias indígenas </w:t>
      </w:r>
      <w:proofErr w:type="spellStart"/>
      <w:r w:rsidRPr="002E425D">
        <w:rPr>
          <w:rFonts w:ascii="Arial" w:hAnsi="Arial" w:cs="Arial"/>
          <w:sz w:val="24"/>
          <w:szCs w:val="24"/>
          <w:lang w:val="es-ES"/>
        </w:rPr>
        <w:t>aymaras</w:t>
      </w:r>
      <w:proofErr w:type="spellEnd"/>
      <w:r w:rsidRPr="002E425D">
        <w:rPr>
          <w:rFonts w:ascii="Arial" w:hAnsi="Arial" w:cs="Arial"/>
          <w:sz w:val="24"/>
          <w:szCs w:val="24"/>
          <w:lang w:val="es-ES"/>
        </w:rPr>
        <w:t xml:space="preserve"> del altiplano boliviano de manera sostenible, mejorando la agricultura fam</w:t>
      </w:r>
      <w:r>
        <w:rPr>
          <w:rFonts w:ascii="Arial" w:hAnsi="Arial" w:cs="Arial"/>
          <w:sz w:val="24"/>
          <w:szCs w:val="24"/>
          <w:lang w:val="es-ES"/>
        </w:rPr>
        <w:t>iliar y el papel de las mujeres</w:t>
      </w:r>
      <w:r w:rsidR="00126DEC">
        <w:rPr>
          <w:rFonts w:ascii="Arial" w:hAnsi="Arial" w:cs="Arial"/>
          <w:sz w:val="24"/>
          <w:szCs w:val="24"/>
          <w:lang w:val="es-ES"/>
        </w:rPr>
        <w:t xml:space="preserve">. </w:t>
      </w:r>
      <w:r w:rsidR="00A42177">
        <w:rPr>
          <w:rFonts w:ascii="Arial" w:hAnsi="Arial" w:cs="Arial"/>
          <w:sz w:val="24"/>
          <w:szCs w:val="24"/>
          <w:lang w:val="es-ES"/>
        </w:rPr>
        <w:t>Además</w:t>
      </w:r>
      <w:r w:rsidR="00126DEC">
        <w:rPr>
          <w:rFonts w:ascii="Arial" w:hAnsi="Arial" w:cs="Arial"/>
          <w:sz w:val="24"/>
          <w:szCs w:val="24"/>
          <w:lang w:val="es-ES"/>
        </w:rPr>
        <w:t>, se busca</w:t>
      </w:r>
      <w:r w:rsidRPr="002E425D">
        <w:rPr>
          <w:rFonts w:ascii="Arial" w:hAnsi="Arial" w:cs="Arial"/>
          <w:sz w:val="24"/>
          <w:szCs w:val="24"/>
          <w:lang w:val="es-ES"/>
        </w:rPr>
        <w:t xml:space="preserve"> aumentar el acceso a alimentos, en particular la disponibilidad de </w:t>
      </w:r>
      <w:r w:rsidR="00126DEC">
        <w:rPr>
          <w:rFonts w:ascii="Arial" w:hAnsi="Arial" w:cs="Arial"/>
          <w:sz w:val="24"/>
          <w:szCs w:val="24"/>
          <w:lang w:val="es-ES"/>
        </w:rPr>
        <w:t xml:space="preserve">verduras y </w:t>
      </w:r>
      <w:r w:rsidRPr="002E425D">
        <w:rPr>
          <w:rFonts w:ascii="Arial" w:hAnsi="Arial" w:cs="Arial"/>
          <w:sz w:val="24"/>
          <w:szCs w:val="24"/>
          <w:lang w:val="es-ES"/>
        </w:rPr>
        <w:t>hortalizas para el consumo y la venta a través de la construcción de invernaderos familiares</w:t>
      </w:r>
      <w:r w:rsidR="00126DEC">
        <w:rPr>
          <w:rFonts w:ascii="Arial" w:hAnsi="Arial" w:cs="Arial"/>
          <w:sz w:val="24"/>
          <w:szCs w:val="24"/>
          <w:lang w:val="es-ES"/>
        </w:rPr>
        <w:t>.</w:t>
      </w:r>
    </w:p>
    <w:p w:rsidR="00A42177" w:rsidRDefault="00A42177" w:rsidP="00126DEC">
      <w:pPr>
        <w:spacing w:after="0" w:line="360" w:lineRule="auto"/>
        <w:jc w:val="both"/>
        <w:rPr>
          <w:rFonts w:ascii="Arial" w:hAnsi="Arial" w:cs="Arial"/>
          <w:sz w:val="24"/>
          <w:szCs w:val="24"/>
          <w:lang w:val="es-ES"/>
        </w:rPr>
      </w:pPr>
    </w:p>
    <w:p w:rsidR="00126DEC" w:rsidRDefault="00A42177" w:rsidP="00A42177">
      <w:pPr>
        <w:spacing w:after="0" w:line="360" w:lineRule="auto"/>
        <w:jc w:val="both"/>
        <w:rPr>
          <w:rFonts w:ascii="Arial" w:hAnsi="Arial" w:cs="Arial"/>
          <w:sz w:val="24"/>
          <w:szCs w:val="24"/>
        </w:rPr>
      </w:pPr>
      <w:r>
        <w:rPr>
          <w:rFonts w:ascii="Arial" w:hAnsi="Arial" w:cs="Arial"/>
          <w:sz w:val="24"/>
          <w:szCs w:val="24"/>
        </w:rPr>
        <w:t>El proyecto también busca r</w:t>
      </w:r>
      <w:r w:rsidRPr="00A42177">
        <w:rPr>
          <w:rFonts w:ascii="Arial" w:hAnsi="Arial" w:cs="Arial"/>
          <w:sz w:val="24"/>
          <w:szCs w:val="24"/>
        </w:rPr>
        <w:t xml:space="preserve">educir la dependencia a las condiciones climáticas </w:t>
      </w:r>
      <w:r>
        <w:rPr>
          <w:rFonts w:ascii="Arial" w:hAnsi="Arial" w:cs="Arial"/>
          <w:sz w:val="24"/>
          <w:szCs w:val="24"/>
        </w:rPr>
        <w:t xml:space="preserve">extremas del altiplano boliviano mediante </w:t>
      </w:r>
      <w:r w:rsidRPr="00A42177">
        <w:rPr>
          <w:rFonts w:ascii="Arial" w:hAnsi="Arial" w:cs="Arial"/>
          <w:sz w:val="24"/>
          <w:szCs w:val="24"/>
        </w:rPr>
        <w:t>la producción en ambientes cerrados</w:t>
      </w:r>
      <w:r>
        <w:rPr>
          <w:rFonts w:ascii="Arial" w:hAnsi="Arial" w:cs="Arial"/>
          <w:sz w:val="24"/>
          <w:szCs w:val="24"/>
        </w:rPr>
        <w:t>, priorizando un m</w:t>
      </w:r>
      <w:r w:rsidRPr="00A42177">
        <w:rPr>
          <w:rFonts w:ascii="Arial" w:hAnsi="Arial" w:cs="Arial"/>
          <w:sz w:val="24"/>
          <w:szCs w:val="24"/>
        </w:rPr>
        <w:t xml:space="preserve">anejo adecuado del agua </w:t>
      </w:r>
      <w:r>
        <w:rPr>
          <w:rFonts w:ascii="Arial" w:hAnsi="Arial" w:cs="Arial"/>
          <w:sz w:val="24"/>
          <w:szCs w:val="24"/>
        </w:rPr>
        <w:t xml:space="preserve">el cual </w:t>
      </w:r>
      <w:r w:rsidRPr="00A42177">
        <w:rPr>
          <w:rFonts w:ascii="Arial" w:hAnsi="Arial" w:cs="Arial"/>
          <w:sz w:val="24"/>
          <w:szCs w:val="24"/>
        </w:rPr>
        <w:t xml:space="preserve">garantice </w:t>
      </w:r>
      <w:r w:rsidR="00A55AF3">
        <w:rPr>
          <w:rFonts w:ascii="Arial" w:hAnsi="Arial" w:cs="Arial"/>
          <w:sz w:val="24"/>
          <w:szCs w:val="24"/>
        </w:rPr>
        <w:t>la regularidad de la producción.</w:t>
      </w:r>
    </w:p>
    <w:p w:rsidR="00A55AF3" w:rsidRDefault="00A55AF3" w:rsidP="00A42177">
      <w:pPr>
        <w:spacing w:after="0" w:line="360" w:lineRule="auto"/>
        <w:jc w:val="both"/>
        <w:rPr>
          <w:rFonts w:ascii="Arial" w:hAnsi="Arial" w:cs="Arial"/>
          <w:sz w:val="24"/>
          <w:szCs w:val="24"/>
        </w:rPr>
      </w:pPr>
    </w:p>
    <w:p w:rsidR="000F2F12" w:rsidRDefault="00A55AF3" w:rsidP="00A42177">
      <w:pPr>
        <w:spacing w:after="0" w:line="360" w:lineRule="auto"/>
        <w:jc w:val="both"/>
        <w:rPr>
          <w:rFonts w:ascii="Arial" w:hAnsi="Arial" w:cs="Arial"/>
          <w:sz w:val="24"/>
          <w:szCs w:val="24"/>
        </w:rPr>
      </w:pPr>
      <w:r>
        <w:rPr>
          <w:rFonts w:ascii="Arial" w:hAnsi="Arial" w:cs="Arial"/>
          <w:sz w:val="24"/>
          <w:szCs w:val="24"/>
        </w:rPr>
        <w:lastRenderedPageBreak/>
        <w:t xml:space="preserve">Para el logro de estos objetivos, el proyecto tiene como pilar fundamental la construcción de </w:t>
      </w:r>
      <w:r w:rsidR="001B22D3">
        <w:rPr>
          <w:rFonts w:ascii="Arial" w:hAnsi="Arial" w:cs="Arial"/>
          <w:sz w:val="24"/>
          <w:szCs w:val="24"/>
        </w:rPr>
        <w:t xml:space="preserve">400 </w:t>
      </w:r>
      <w:r>
        <w:rPr>
          <w:rFonts w:ascii="Arial" w:hAnsi="Arial" w:cs="Arial"/>
          <w:sz w:val="24"/>
          <w:szCs w:val="24"/>
        </w:rPr>
        <w:t>carpas solares familiares con mater</w:t>
      </w:r>
      <w:r w:rsidR="00860C11">
        <w:rPr>
          <w:rFonts w:ascii="Arial" w:hAnsi="Arial" w:cs="Arial"/>
          <w:sz w:val="24"/>
          <w:szCs w:val="24"/>
        </w:rPr>
        <w:t xml:space="preserve">iales resistentes y de calidad </w:t>
      </w:r>
      <w:bookmarkStart w:id="0" w:name="_GoBack"/>
      <w:bookmarkEnd w:id="0"/>
      <w:r>
        <w:rPr>
          <w:rFonts w:ascii="Arial" w:hAnsi="Arial" w:cs="Arial"/>
          <w:sz w:val="24"/>
          <w:szCs w:val="24"/>
        </w:rPr>
        <w:t>en ese sentido</w:t>
      </w:r>
      <w:r w:rsidR="001B22D3">
        <w:rPr>
          <w:rFonts w:ascii="Arial" w:hAnsi="Arial" w:cs="Arial"/>
          <w:sz w:val="24"/>
          <w:szCs w:val="24"/>
        </w:rPr>
        <w:t>,</w:t>
      </w:r>
      <w:r>
        <w:rPr>
          <w:rFonts w:ascii="Arial" w:hAnsi="Arial" w:cs="Arial"/>
          <w:sz w:val="24"/>
          <w:szCs w:val="24"/>
        </w:rPr>
        <w:t xml:space="preserve"> se hace uso del policarbonato para el techo de las carpas, siendo este un material novedoso y pionero en toda Bolivia p</w:t>
      </w:r>
      <w:r w:rsidR="001B22D3">
        <w:rPr>
          <w:rFonts w:ascii="Arial" w:hAnsi="Arial" w:cs="Arial"/>
          <w:sz w:val="24"/>
          <w:szCs w:val="24"/>
        </w:rPr>
        <w:t>ara este tipo de construcciones, el cual brinda una duración de por lo menos 10 años (con garantía de la empresa proveedora), significando esto un factor primordial para la sostenibilidad del proyecto.</w:t>
      </w:r>
      <w:r w:rsidR="000F2F12">
        <w:rPr>
          <w:rFonts w:ascii="Arial" w:hAnsi="Arial" w:cs="Arial"/>
          <w:sz w:val="24"/>
          <w:szCs w:val="24"/>
        </w:rPr>
        <w:t xml:space="preserve"> Adicionalmente, en un sector caracterizado por la escasez de agua para el riego, se busca fortalecer las capacidades productivas de los beneficiarios mediante un mayor acceso al agua con la perforación de pozos someros, pozos profundos y microsistemas de riego, llegando a beneficiar a unos 100 beneficiarios. </w:t>
      </w:r>
    </w:p>
    <w:p w:rsidR="001B22D3" w:rsidRDefault="001B22D3" w:rsidP="00A42177">
      <w:pPr>
        <w:spacing w:after="0" w:line="360" w:lineRule="auto"/>
        <w:jc w:val="both"/>
        <w:rPr>
          <w:rFonts w:ascii="Arial" w:hAnsi="Arial" w:cs="Arial"/>
          <w:sz w:val="24"/>
          <w:szCs w:val="24"/>
        </w:rPr>
      </w:pPr>
    </w:p>
    <w:p w:rsidR="001C62C9" w:rsidRPr="00A42177" w:rsidRDefault="000F2F12" w:rsidP="00A42177">
      <w:pPr>
        <w:spacing w:after="0" w:line="360" w:lineRule="auto"/>
        <w:jc w:val="both"/>
        <w:rPr>
          <w:rFonts w:ascii="Arial" w:hAnsi="Arial" w:cs="Arial"/>
          <w:sz w:val="24"/>
          <w:szCs w:val="24"/>
        </w:rPr>
      </w:pPr>
      <w:r>
        <w:rPr>
          <w:rFonts w:ascii="Arial" w:hAnsi="Arial" w:cs="Arial"/>
          <w:sz w:val="24"/>
          <w:szCs w:val="24"/>
        </w:rPr>
        <w:t xml:space="preserve">Para que los impactos del proyecto tengan un enfoque integral, el trabajo propuesto no acaba con la construcción de la infraestructura, </w:t>
      </w:r>
      <w:r w:rsidR="001C62C9">
        <w:rPr>
          <w:rFonts w:ascii="Arial" w:hAnsi="Arial" w:cs="Arial"/>
          <w:sz w:val="24"/>
          <w:szCs w:val="24"/>
        </w:rPr>
        <w:t>sino que más bien se da un acompañamiento en la producción para poder aprovechar al máximo el espacio disponible dentro de la carpa (30 m² aproximadamente), que los productos obtenidos tengan rendimientos favorables y que se fomente la producción orgánica, apuntando a la certificación de las verduras y hortalizas obtenidas.</w:t>
      </w:r>
      <w:r w:rsidR="00C06DF6">
        <w:rPr>
          <w:rFonts w:ascii="Arial" w:hAnsi="Arial" w:cs="Arial"/>
          <w:sz w:val="24"/>
          <w:szCs w:val="24"/>
        </w:rPr>
        <w:t xml:space="preserve"> Además, se realizan talleres nutricionales para promover el consumo de verduras y hortalizas principalmente en los niños, esto dentro un contexto en el cual no se tiene la costumbre del consumo de este tipo de alimentos, buscando mejorar el tipo de dieta alimentaria que se tiene actualmente.</w:t>
      </w:r>
    </w:p>
    <w:p w:rsidR="002E425D" w:rsidRDefault="002E425D" w:rsidP="002E425D">
      <w:pPr>
        <w:spacing w:after="0" w:line="360" w:lineRule="auto"/>
        <w:rPr>
          <w:rFonts w:ascii="Arial" w:hAnsi="Arial" w:cs="Arial"/>
          <w:sz w:val="24"/>
          <w:szCs w:val="24"/>
        </w:rPr>
      </w:pPr>
    </w:p>
    <w:p w:rsidR="0000683C" w:rsidRDefault="0000683C" w:rsidP="0000683C">
      <w:pPr>
        <w:spacing w:after="0" w:line="360" w:lineRule="auto"/>
        <w:rPr>
          <w:rFonts w:ascii="Arial" w:hAnsi="Arial" w:cs="Arial"/>
          <w:b/>
          <w:sz w:val="24"/>
          <w:szCs w:val="24"/>
        </w:rPr>
      </w:pPr>
      <w:r w:rsidRPr="00E5228D">
        <w:rPr>
          <w:rFonts w:ascii="Arial" w:hAnsi="Arial" w:cs="Arial"/>
          <w:b/>
          <w:sz w:val="24"/>
          <w:szCs w:val="24"/>
        </w:rPr>
        <w:t>LUGAR</w:t>
      </w:r>
      <w:r>
        <w:rPr>
          <w:rFonts w:ascii="Arial" w:hAnsi="Arial" w:cs="Arial"/>
          <w:b/>
          <w:sz w:val="24"/>
          <w:szCs w:val="24"/>
        </w:rPr>
        <w:t xml:space="preserve"> DE INTERVENCIÓN DEL PROYECTO</w:t>
      </w:r>
    </w:p>
    <w:p w:rsidR="0000683C" w:rsidRPr="00E5228D" w:rsidRDefault="0000683C" w:rsidP="0000683C">
      <w:pPr>
        <w:spacing w:after="0" w:line="360" w:lineRule="auto"/>
        <w:rPr>
          <w:rFonts w:ascii="Arial" w:hAnsi="Arial" w:cs="Arial"/>
          <w:sz w:val="24"/>
          <w:szCs w:val="24"/>
        </w:rPr>
      </w:pPr>
      <w:r w:rsidRPr="00E5228D">
        <w:rPr>
          <w:rFonts w:ascii="Arial" w:hAnsi="Arial" w:cs="Arial"/>
          <w:sz w:val="24"/>
          <w:szCs w:val="24"/>
        </w:rPr>
        <w:t>El proyecto se está desarrollando en comunidades de la Provincia Aroma del departamento de La Paz (carretera a Oruro), de acuerdo al siguiente detalle:</w:t>
      </w:r>
    </w:p>
    <w:tbl>
      <w:tblPr>
        <w:tblStyle w:val="Tablaconcuadrcula"/>
        <w:tblW w:w="0" w:type="auto"/>
        <w:tblLook w:val="04A0" w:firstRow="1" w:lastRow="0" w:firstColumn="1" w:lastColumn="0" w:noHBand="0" w:noVBand="1"/>
      </w:tblPr>
      <w:tblGrid>
        <w:gridCol w:w="1838"/>
        <w:gridCol w:w="1559"/>
        <w:gridCol w:w="1701"/>
        <w:gridCol w:w="4296"/>
      </w:tblGrid>
      <w:tr w:rsidR="0000683C" w:rsidRPr="00E5228D" w:rsidTr="00770981">
        <w:tc>
          <w:tcPr>
            <w:tcW w:w="1838" w:type="dxa"/>
          </w:tcPr>
          <w:p w:rsidR="0000683C" w:rsidRPr="00E5228D" w:rsidRDefault="0000683C" w:rsidP="00770981">
            <w:pPr>
              <w:spacing w:line="360" w:lineRule="auto"/>
              <w:jc w:val="center"/>
              <w:rPr>
                <w:rFonts w:ascii="Arial" w:hAnsi="Arial" w:cs="Arial"/>
                <w:b/>
                <w:sz w:val="24"/>
                <w:szCs w:val="24"/>
              </w:rPr>
            </w:pPr>
            <w:r w:rsidRPr="00E5228D">
              <w:rPr>
                <w:rFonts w:ascii="Arial" w:hAnsi="Arial" w:cs="Arial"/>
                <w:b/>
                <w:sz w:val="24"/>
                <w:szCs w:val="24"/>
              </w:rPr>
              <w:t>Departamento</w:t>
            </w:r>
          </w:p>
        </w:tc>
        <w:tc>
          <w:tcPr>
            <w:tcW w:w="1559" w:type="dxa"/>
          </w:tcPr>
          <w:p w:rsidR="0000683C" w:rsidRPr="00E5228D" w:rsidRDefault="0000683C" w:rsidP="00770981">
            <w:pPr>
              <w:spacing w:line="360" w:lineRule="auto"/>
              <w:jc w:val="center"/>
              <w:rPr>
                <w:rFonts w:ascii="Arial" w:hAnsi="Arial" w:cs="Arial"/>
                <w:b/>
                <w:sz w:val="24"/>
                <w:szCs w:val="24"/>
              </w:rPr>
            </w:pPr>
            <w:r w:rsidRPr="00E5228D">
              <w:rPr>
                <w:rFonts w:ascii="Arial" w:hAnsi="Arial" w:cs="Arial"/>
                <w:b/>
                <w:sz w:val="24"/>
                <w:szCs w:val="24"/>
              </w:rPr>
              <w:t>Provincia</w:t>
            </w:r>
          </w:p>
        </w:tc>
        <w:tc>
          <w:tcPr>
            <w:tcW w:w="1701" w:type="dxa"/>
          </w:tcPr>
          <w:p w:rsidR="0000683C" w:rsidRPr="00E5228D" w:rsidRDefault="0000683C" w:rsidP="00770981">
            <w:pPr>
              <w:spacing w:line="360" w:lineRule="auto"/>
              <w:jc w:val="center"/>
              <w:rPr>
                <w:rFonts w:ascii="Arial" w:hAnsi="Arial" w:cs="Arial"/>
                <w:b/>
                <w:sz w:val="24"/>
                <w:szCs w:val="24"/>
              </w:rPr>
            </w:pPr>
            <w:r w:rsidRPr="00E5228D">
              <w:rPr>
                <w:rFonts w:ascii="Arial" w:hAnsi="Arial" w:cs="Arial"/>
                <w:b/>
                <w:sz w:val="24"/>
                <w:szCs w:val="24"/>
              </w:rPr>
              <w:t>Municipio</w:t>
            </w:r>
          </w:p>
        </w:tc>
        <w:tc>
          <w:tcPr>
            <w:tcW w:w="4296" w:type="dxa"/>
          </w:tcPr>
          <w:p w:rsidR="0000683C" w:rsidRPr="00E5228D" w:rsidRDefault="0000683C" w:rsidP="00770981">
            <w:pPr>
              <w:spacing w:line="360" w:lineRule="auto"/>
              <w:jc w:val="center"/>
              <w:rPr>
                <w:rFonts w:ascii="Arial" w:hAnsi="Arial" w:cs="Arial"/>
                <w:b/>
                <w:sz w:val="24"/>
                <w:szCs w:val="24"/>
              </w:rPr>
            </w:pPr>
            <w:r w:rsidRPr="00E5228D">
              <w:rPr>
                <w:rFonts w:ascii="Arial" w:hAnsi="Arial" w:cs="Arial"/>
                <w:b/>
                <w:sz w:val="24"/>
                <w:szCs w:val="24"/>
              </w:rPr>
              <w:t>Comunidades</w:t>
            </w:r>
          </w:p>
        </w:tc>
      </w:tr>
      <w:tr w:rsidR="0000683C" w:rsidRPr="00E5228D" w:rsidTr="00770981">
        <w:tc>
          <w:tcPr>
            <w:tcW w:w="1838" w:type="dxa"/>
            <w:vMerge w:val="restart"/>
          </w:tcPr>
          <w:p w:rsidR="0000683C" w:rsidRPr="00E5228D" w:rsidRDefault="0000683C" w:rsidP="00770981">
            <w:pPr>
              <w:spacing w:line="360" w:lineRule="auto"/>
              <w:rPr>
                <w:rFonts w:ascii="Arial" w:hAnsi="Arial" w:cs="Arial"/>
                <w:sz w:val="24"/>
                <w:szCs w:val="24"/>
              </w:rPr>
            </w:pPr>
          </w:p>
          <w:p w:rsidR="0000683C" w:rsidRPr="00E5228D" w:rsidRDefault="0000683C" w:rsidP="00770981">
            <w:pPr>
              <w:spacing w:line="360" w:lineRule="auto"/>
              <w:rPr>
                <w:rFonts w:ascii="Arial" w:hAnsi="Arial" w:cs="Arial"/>
                <w:sz w:val="24"/>
                <w:szCs w:val="24"/>
              </w:rPr>
            </w:pPr>
          </w:p>
          <w:p w:rsidR="0000683C" w:rsidRPr="00E5228D" w:rsidRDefault="0000683C" w:rsidP="00770981">
            <w:pPr>
              <w:spacing w:line="360" w:lineRule="auto"/>
              <w:rPr>
                <w:rFonts w:ascii="Arial" w:hAnsi="Arial" w:cs="Arial"/>
                <w:sz w:val="24"/>
                <w:szCs w:val="24"/>
              </w:rPr>
            </w:pPr>
          </w:p>
          <w:p w:rsidR="0000683C" w:rsidRPr="00E5228D" w:rsidRDefault="0000683C" w:rsidP="00770981">
            <w:pPr>
              <w:spacing w:line="360" w:lineRule="auto"/>
              <w:rPr>
                <w:rFonts w:ascii="Arial" w:hAnsi="Arial" w:cs="Arial"/>
                <w:sz w:val="24"/>
                <w:szCs w:val="24"/>
              </w:rPr>
            </w:pPr>
          </w:p>
          <w:p w:rsidR="0000683C" w:rsidRPr="00E5228D" w:rsidRDefault="0000683C" w:rsidP="00770981">
            <w:pPr>
              <w:spacing w:line="360" w:lineRule="auto"/>
              <w:rPr>
                <w:rFonts w:ascii="Arial" w:hAnsi="Arial" w:cs="Arial"/>
                <w:sz w:val="24"/>
                <w:szCs w:val="24"/>
              </w:rPr>
            </w:pPr>
          </w:p>
          <w:p w:rsidR="0000683C" w:rsidRPr="00E5228D" w:rsidRDefault="0000683C" w:rsidP="00770981">
            <w:pPr>
              <w:spacing w:line="360" w:lineRule="auto"/>
              <w:rPr>
                <w:rFonts w:ascii="Arial" w:hAnsi="Arial" w:cs="Arial"/>
                <w:sz w:val="24"/>
                <w:szCs w:val="24"/>
              </w:rPr>
            </w:pPr>
          </w:p>
          <w:p w:rsidR="0000683C" w:rsidRPr="00E5228D" w:rsidRDefault="0000683C" w:rsidP="00770981">
            <w:pPr>
              <w:spacing w:line="360" w:lineRule="auto"/>
              <w:rPr>
                <w:rFonts w:ascii="Arial" w:hAnsi="Arial" w:cs="Arial"/>
                <w:sz w:val="24"/>
                <w:szCs w:val="24"/>
              </w:rPr>
            </w:pPr>
          </w:p>
          <w:p w:rsidR="0000683C" w:rsidRPr="00E5228D" w:rsidRDefault="0000683C" w:rsidP="00770981">
            <w:pPr>
              <w:spacing w:line="360" w:lineRule="auto"/>
              <w:rPr>
                <w:rFonts w:ascii="Arial" w:hAnsi="Arial" w:cs="Arial"/>
                <w:sz w:val="24"/>
                <w:szCs w:val="24"/>
              </w:rPr>
            </w:pPr>
          </w:p>
          <w:p w:rsidR="0000683C" w:rsidRPr="00E5228D" w:rsidRDefault="0000683C" w:rsidP="00770981">
            <w:pPr>
              <w:spacing w:line="360" w:lineRule="auto"/>
              <w:rPr>
                <w:rFonts w:ascii="Arial" w:hAnsi="Arial" w:cs="Arial"/>
                <w:sz w:val="24"/>
                <w:szCs w:val="24"/>
              </w:rPr>
            </w:pPr>
          </w:p>
          <w:p w:rsidR="0000683C" w:rsidRPr="00E5228D" w:rsidRDefault="0000683C" w:rsidP="00770981">
            <w:pPr>
              <w:spacing w:line="360" w:lineRule="auto"/>
              <w:rPr>
                <w:rFonts w:ascii="Arial" w:hAnsi="Arial" w:cs="Arial"/>
                <w:sz w:val="24"/>
                <w:szCs w:val="24"/>
              </w:rPr>
            </w:pPr>
          </w:p>
          <w:p w:rsidR="0000683C" w:rsidRPr="00E5228D" w:rsidRDefault="0000683C" w:rsidP="00770981">
            <w:pPr>
              <w:spacing w:line="360" w:lineRule="auto"/>
              <w:rPr>
                <w:rFonts w:ascii="Arial" w:hAnsi="Arial" w:cs="Arial"/>
                <w:sz w:val="24"/>
                <w:szCs w:val="24"/>
              </w:rPr>
            </w:pPr>
          </w:p>
          <w:p w:rsidR="0000683C" w:rsidRPr="00E5228D" w:rsidRDefault="0000683C" w:rsidP="00770981">
            <w:pPr>
              <w:spacing w:line="360" w:lineRule="auto"/>
              <w:rPr>
                <w:rFonts w:ascii="Arial" w:hAnsi="Arial" w:cs="Arial"/>
                <w:sz w:val="24"/>
                <w:szCs w:val="24"/>
              </w:rPr>
            </w:pPr>
          </w:p>
          <w:p w:rsidR="0000683C" w:rsidRPr="00E5228D" w:rsidRDefault="0000683C" w:rsidP="00770981">
            <w:pPr>
              <w:spacing w:line="360" w:lineRule="auto"/>
              <w:rPr>
                <w:rFonts w:ascii="Arial" w:hAnsi="Arial" w:cs="Arial"/>
                <w:sz w:val="24"/>
                <w:szCs w:val="24"/>
              </w:rPr>
            </w:pPr>
            <w:r w:rsidRPr="00E5228D">
              <w:rPr>
                <w:rFonts w:ascii="Arial" w:hAnsi="Arial" w:cs="Arial"/>
                <w:sz w:val="24"/>
                <w:szCs w:val="24"/>
              </w:rPr>
              <w:t>La Paz</w:t>
            </w:r>
          </w:p>
        </w:tc>
        <w:tc>
          <w:tcPr>
            <w:tcW w:w="1559" w:type="dxa"/>
            <w:vMerge w:val="restart"/>
          </w:tcPr>
          <w:p w:rsidR="0000683C" w:rsidRPr="00E5228D" w:rsidRDefault="0000683C" w:rsidP="00770981">
            <w:pPr>
              <w:spacing w:line="360" w:lineRule="auto"/>
              <w:rPr>
                <w:rFonts w:ascii="Arial" w:hAnsi="Arial" w:cs="Arial"/>
                <w:sz w:val="24"/>
                <w:szCs w:val="24"/>
              </w:rPr>
            </w:pPr>
          </w:p>
          <w:p w:rsidR="0000683C" w:rsidRPr="00E5228D" w:rsidRDefault="0000683C" w:rsidP="00770981">
            <w:pPr>
              <w:spacing w:line="360" w:lineRule="auto"/>
              <w:rPr>
                <w:rFonts w:ascii="Arial" w:hAnsi="Arial" w:cs="Arial"/>
                <w:sz w:val="24"/>
                <w:szCs w:val="24"/>
              </w:rPr>
            </w:pPr>
          </w:p>
          <w:p w:rsidR="0000683C" w:rsidRPr="00E5228D" w:rsidRDefault="0000683C" w:rsidP="00770981">
            <w:pPr>
              <w:spacing w:line="360" w:lineRule="auto"/>
              <w:rPr>
                <w:rFonts w:ascii="Arial" w:hAnsi="Arial" w:cs="Arial"/>
                <w:sz w:val="24"/>
                <w:szCs w:val="24"/>
              </w:rPr>
            </w:pPr>
          </w:p>
          <w:p w:rsidR="0000683C" w:rsidRPr="00E5228D" w:rsidRDefault="0000683C" w:rsidP="00770981">
            <w:pPr>
              <w:spacing w:line="360" w:lineRule="auto"/>
              <w:rPr>
                <w:rFonts w:ascii="Arial" w:hAnsi="Arial" w:cs="Arial"/>
                <w:sz w:val="24"/>
                <w:szCs w:val="24"/>
              </w:rPr>
            </w:pPr>
          </w:p>
          <w:p w:rsidR="0000683C" w:rsidRPr="00E5228D" w:rsidRDefault="0000683C" w:rsidP="00770981">
            <w:pPr>
              <w:spacing w:line="360" w:lineRule="auto"/>
              <w:rPr>
                <w:rFonts w:ascii="Arial" w:hAnsi="Arial" w:cs="Arial"/>
                <w:sz w:val="24"/>
                <w:szCs w:val="24"/>
              </w:rPr>
            </w:pPr>
          </w:p>
          <w:p w:rsidR="0000683C" w:rsidRPr="00E5228D" w:rsidRDefault="0000683C" w:rsidP="00770981">
            <w:pPr>
              <w:spacing w:line="360" w:lineRule="auto"/>
              <w:rPr>
                <w:rFonts w:ascii="Arial" w:hAnsi="Arial" w:cs="Arial"/>
                <w:sz w:val="24"/>
                <w:szCs w:val="24"/>
              </w:rPr>
            </w:pPr>
          </w:p>
          <w:p w:rsidR="0000683C" w:rsidRPr="00E5228D" w:rsidRDefault="0000683C" w:rsidP="00770981">
            <w:pPr>
              <w:spacing w:line="360" w:lineRule="auto"/>
              <w:rPr>
                <w:rFonts w:ascii="Arial" w:hAnsi="Arial" w:cs="Arial"/>
                <w:sz w:val="24"/>
                <w:szCs w:val="24"/>
              </w:rPr>
            </w:pPr>
          </w:p>
          <w:p w:rsidR="0000683C" w:rsidRPr="00E5228D" w:rsidRDefault="0000683C" w:rsidP="00770981">
            <w:pPr>
              <w:spacing w:line="360" w:lineRule="auto"/>
              <w:rPr>
                <w:rFonts w:ascii="Arial" w:hAnsi="Arial" w:cs="Arial"/>
                <w:sz w:val="24"/>
                <w:szCs w:val="24"/>
              </w:rPr>
            </w:pPr>
          </w:p>
          <w:p w:rsidR="0000683C" w:rsidRPr="00E5228D" w:rsidRDefault="0000683C" w:rsidP="00770981">
            <w:pPr>
              <w:spacing w:line="360" w:lineRule="auto"/>
              <w:rPr>
                <w:rFonts w:ascii="Arial" w:hAnsi="Arial" w:cs="Arial"/>
                <w:sz w:val="24"/>
                <w:szCs w:val="24"/>
              </w:rPr>
            </w:pPr>
          </w:p>
          <w:p w:rsidR="0000683C" w:rsidRPr="00E5228D" w:rsidRDefault="0000683C" w:rsidP="00770981">
            <w:pPr>
              <w:spacing w:line="360" w:lineRule="auto"/>
              <w:rPr>
                <w:rFonts w:ascii="Arial" w:hAnsi="Arial" w:cs="Arial"/>
                <w:sz w:val="24"/>
                <w:szCs w:val="24"/>
              </w:rPr>
            </w:pPr>
          </w:p>
          <w:p w:rsidR="0000683C" w:rsidRPr="00E5228D" w:rsidRDefault="0000683C" w:rsidP="00770981">
            <w:pPr>
              <w:spacing w:line="360" w:lineRule="auto"/>
              <w:rPr>
                <w:rFonts w:ascii="Arial" w:hAnsi="Arial" w:cs="Arial"/>
                <w:sz w:val="24"/>
                <w:szCs w:val="24"/>
              </w:rPr>
            </w:pPr>
          </w:p>
          <w:p w:rsidR="0000683C" w:rsidRPr="00E5228D" w:rsidRDefault="0000683C" w:rsidP="00770981">
            <w:pPr>
              <w:spacing w:line="360" w:lineRule="auto"/>
              <w:rPr>
                <w:rFonts w:ascii="Arial" w:hAnsi="Arial" w:cs="Arial"/>
                <w:sz w:val="24"/>
                <w:szCs w:val="24"/>
              </w:rPr>
            </w:pPr>
          </w:p>
          <w:p w:rsidR="0000683C" w:rsidRPr="00E5228D" w:rsidRDefault="0000683C" w:rsidP="00770981">
            <w:pPr>
              <w:spacing w:line="360" w:lineRule="auto"/>
              <w:rPr>
                <w:rFonts w:ascii="Arial" w:hAnsi="Arial" w:cs="Arial"/>
                <w:sz w:val="24"/>
                <w:szCs w:val="24"/>
              </w:rPr>
            </w:pPr>
            <w:r w:rsidRPr="00E5228D">
              <w:rPr>
                <w:rFonts w:ascii="Arial" w:hAnsi="Arial" w:cs="Arial"/>
                <w:sz w:val="24"/>
                <w:szCs w:val="24"/>
              </w:rPr>
              <w:t>Aroma</w:t>
            </w:r>
          </w:p>
        </w:tc>
        <w:tc>
          <w:tcPr>
            <w:tcW w:w="1701" w:type="dxa"/>
          </w:tcPr>
          <w:p w:rsidR="0000683C" w:rsidRDefault="0000683C" w:rsidP="00770981">
            <w:pPr>
              <w:spacing w:line="360" w:lineRule="auto"/>
              <w:rPr>
                <w:rFonts w:ascii="Arial" w:hAnsi="Arial" w:cs="Arial"/>
                <w:sz w:val="24"/>
                <w:szCs w:val="24"/>
              </w:rPr>
            </w:pPr>
            <w:r w:rsidRPr="00E5228D">
              <w:rPr>
                <w:rFonts w:ascii="Arial" w:hAnsi="Arial" w:cs="Arial"/>
                <w:sz w:val="24"/>
                <w:szCs w:val="24"/>
              </w:rPr>
              <w:lastRenderedPageBreak/>
              <w:t>Patacamaya</w:t>
            </w:r>
          </w:p>
          <w:p w:rsidR="0000683C" w:rsidRPr="00E5228D" w:rsidRDefault="0000683C" w:rsidP="00770981">
            <w:pPr>
              <w:spacing w:line="360" w:lineRule="auto"/>
              <w:rPr>
                <w:rFonts w:ascii="Arial" w:hAnsi="Arial" w:cs="Arial"/>
                <w:sz w:val="24"/>
                <w:szCs w:val="24"/>
              </w:rPr>
            </w:pPr>
            <w:r>
              <w:rPr>
                <w:rFonts w:ascii="Arial" w:hAnsi="Arial" w:cs="Arial"/>
                <w:sz w:val="24"/>
                <w:szCs w:val="24"/>
              </w:rPr>
              <w:t>(250 beneficiarios)</w:t>
            </w:r>
          </w:p>
        </w:tc>
        <w:tc>
          <w:tcPr>
            <w:tcW w:w="4296" w:type="dxa"/>
          </w:tcPr>
          <w:p w:rsidR="0000683C" w:rsidRPr="00E5228D" w:rsidRDefault="0000683C" w:rsidP="00770981">
            <w:pPr>
              <w:pStyle w:val="Prrafodelista"/>
              <w:numPr>
                <w:ilvl w:val="0"/>
                <w:numId w:val="2"/>
              </w:numPr>
              <w:spacing w:line="360" w:lineRule="auto"/>
              <w:rPr>
                <w:rFonts w:ascii="Arial" w:hAnsi="Arial" w:cs="Arial"/>
                <w:sz w:val="24"/>
                <w:szCs w:val="24"/>
              </w:rPr>
            </w:pPr>
            <w:proofErr w:type="spellStart"/>
            <w:r w:rsidRPr="00E5228D">
              <w:rPr>
                <w:rFonts w:ascii="Arial" w:hAnsi="Arial" w:cs="Arial"/>
                <w:sz w:val="24"/>
                <w:szCs w:val="24"/>
              </w:rPr>
              <w:t>Toloma</w:t>
            </w:r>
            <w:proofErr w:type="spellEnd"/>
          </w:p>
          <w:p w:rsidR="0000683C" w:rsidRPr="00E5228D" w:rsidRDefault="0000683C" w:rsidP="00770981">
            <w:pPr>
              <w:pStyle w:val="Prrafodelista"/>
              <w:numPr>
                <w:ilvl w:val="0"/>
                <w:numId w:val="2"/>
              </w:numPr>
              <w:spacing w:line="360" w:lineRule="auto"/>
              <w:rPr>
                <w:rFonts w:ascii="Arial" w:hAnsi="Arial" w:cs="Arial"/>
                <w:sz w:val="24"/>
                <w:szCs w:val="24"/>
              </w:rPr>
            </w:pPr>
            <w:proofErr w:type="spellStart"/>
            <w:r w:rsidRPr="00E5228D">
              <w:rPr>
                <w:rFonts w:ascii="Arial" w:hAnsi="Arial" w:cs="Arial"/>
                <w:sz w:val="24"/>
                <w:szCs w:val="24"/>
              </w:rPr>
              <w:t>Hirutira</w:t>
            </w:r>
            <w:proofErr w:type="spellEnd"/>
          </w:p>
          <w:p w:rsidR="0000683C" w:rsidRPr="00E5228D" w:rsidRDefault="0000683C" w:rsidP="00770981">
            <w:pPr>
              <w:pStyle w:val="Prrafodelista"/>
              <w:numPr>
                <w:ilvl w:val="0"/>
                <w:numId w:val="2"/>
              </w:numPr>
              <w:spacing w:line="360" w:lineRule="auto"/>
              <w:rPr>
                <w:rFonts w:ascii="Arial" w:hAnsi="Arial" w:cs="Arial"/>
                <w:sz w:val="24"/>
                <w:szCs w:val="24"/>
              </w:rPr>
            </w:pPr>
            <w:r w:rsidRPr="00E5228D">
              <w:rPr>
                <w:rFonts w:ascii="Arial" w:hAnsi="Arial" w:cs="Arial"/>
                <w:sz w:val="24"/>
                <w:szCs w:val="24"/>
              </w:rPr>
              <w:t>Cantón Villa Concepción Belén</w:t>
            </w:r>
          </w:p>
          <w:p w:rsidR="0000683C" w:rsidRPr="00E5228D" w:rsidRDefault="0000683C" w:rsidP="00770981">
            <w:pPr>
              <w:pStyle w:val="Prrafodelista"/>
              <w:numPr>
                <w:ilvl w:val="0"/>
                <w:numId w:val="2"/>
              </w:numPr>
              <w:spacing w:line="360" w:lineRule="auto"/>
              <w:rPr>
                <w:rFonts w:ascii="Arial" w:hAnsi="Arial" w:cs="Arial"/>
                <w:sz w:val="24"/>
                <w:szCs w:val="24"/>
              </w:rPr>
            </w:pPr>
            <w:proofErr w:type="spellStart"/>
            <w:r w:rsidRPr="00E5228D">
              <w:rPr>
                <w:rFonts w:ascii="Arial" w:hAnsi="Arial" w:cs="Arial"/>
                <w:sz w:val="24"/>
                <w:szCs w:val="24"/>
              </w:rPr>
              <w:t>Jokho</w:t>
            </w:r>
            <w:proofErr w:type="spellEnd"/>
            <w:r w:rsidRPr="00E5228D">
              <w:rPr>
                <w:rFonts w:ascii="Arial" w:hAnsi="Arial" w:cs="Arial"/>
                <w:sz w:val="24"/>
                <w:szCs w:val="24"/>
              </w:rPr>
              <w:t xml:space="preserve"> Pampa</w:t>
            </w:r>
          </w:p>
          <w:p w:rsidR="0000683C" w:rsidRPr="00E5228D" w:rsidRDefault="0000683C" w:rsidP="00770981">
            <w:pPr>
              <w:pStyle w:val="Prrafodelista"/>
              <w:numPr>
                <w:ilvl w:val="0"/>
                <w:numId w:val="2"/>
              </w:numPr>
              <w:spacing w:line="360" w:lineRule="auto"/>
              <w:rPr>
                <w:rFonts w:ascii="Arial" w:hAnsi="Arial" w:cs="Arial"/>
                <w:sz w:val="24"/>
                <w:szCs w:val="24"/>
              </w:rPr>
            </w:pPr>
            <w:r w:rsidRPr="00E5228D">
              <w:rPr>
                <w:rFonts w:ascii="Arial" w:hAnsi="Arial" w:cs="Arial"/>
                <w:sz w:val="24"/>
                <w:szCs w:val="24"/>
              </w:rPr>
              <w:t>San Juan Culta</w:t>
            </w:r>
          </w:p>
          <w:p w:rsidR="0000683C" w:rsidRPr="00E5228D" w:rsidRDefault="0000683C" w:rsidP="00770981">
            <w:pPr>
              <w:pStyle w:val="Prrafodelista"/>
              <w:numPr>
                <w:ilvl w:val="0"/>
                <w:numId w:val="2"/>
              </w:numPr>
              <w:spacing w:line="360" w:lineRule="auto"/>
              <w:rPr>
                <w:rFonts w:ascii="Arial" w:hAnsi="Arial" w:cs="Arial"/>
                <w:sz w:val="24"/>
                <w:szCs w:val="24"/>
              </w:rPr>
            </w:pPr>
            <w:proofErr w:type="spellStart"/>
            <w:r w:rsidRPr="00E5228D">
              <w:rPr>
                <w:rFonts w:ascii="Arial" w:hAnsi="Arial" w:cs="Arial"/>
                <w:sz w:val="24"/>
                <w:szCs w:val="24"/>
              </w:rPr>
              <w:lastRenderedPageBreak/>
              <w:t>Pairumani</w:t>
            </w:r>
            <w:proofErr w:type="spellEnd"/>
          </w:p>
          <w:p w:rsidR="0000683C" w:rsidRPr="00E5228D" w:rsidRDefault="0000683C" w:rsidP="00770981">
            <w:pPr>
              <w:pStyle w:val="Prrafodelista"/>
              <w:numPr>
                <w:ilvl w:val="0"/>
                <w:numId w:val="2"/>
              </w:numPr>
              <w:spacing w:line="360" w:lineRule="auto"/>
              <w:rPr>
                <w:rFonts w:ascii="Arial" w:hAnsi="Arial" w:cs="Arial"/>
                <w:sz w:val="24"/>
                <w:szCs w:val="24"/>
              </w:rPr>
            </w:pPr>
            <w:proofErr w:type="spellStart"/>
            <w:r w:rsidRPr="00E5228D">
              <w:rPr>
                <w:rFonts w:ascii="Arial" w:hAnsi="Arial" w:cs="Arial"/>
                <w:sz w:val="24"/>
                <w:szCs w:val="24"/>
              </w:rPr>
              <w:t>Capunuta</w:t>
            </w:r>
            <w:proofErr w:type="spellEnd"/>
          </w:p>
          <w:p w:rsidR="0000683C" w:rsidRPr="00E5228D" w:rsidRDefault="0000683C" w:rsidP="00770981">
            <w:pPr>
              <w:pStyle w:val="Prrafodelista"/>
              <w:numPr>
                <w:ilvl w:val="0"/>
                <w:numId w:val="2"/>
              </w:numPr>
              <w:spacing w:line="360" w:lineRule="auto"/>
              <w:rPr>
                <w:rFonts w:ascii="Arial" w:hAnsi="Arial" w:cs="Arial"/>
                <w:sz w:val="24"/>
                <w:szCs w:val="24"/>
              </w:rPr>
            </w:pPr>
            <w:proofErr w:type="spellStart"/>
            <w:r w:rsidRPr="00E5228D">
              <w:rPr>
                <w:rFonts w:ascii="Arial" w:hAnsi="Arial" w:cs="Arial"/>
                <w:sz w:val="24"/>
                <w:szCs w:val="24"/>
              </w:rPr>
              <w:t>Manzanani</w:t>
            </w:r>
            <w:proofErr w:type="spellEnd"/>
          </w:p>
          <w:p w:rsidR="0000683C" w:rsidRPr="00E5228D" w:rsidRDefault="0000683C" w:rsidP="00770981">
            <w:pPr>
              <w:pStyle w:val="Prrafodelista"/>
              <w:numPr>
                <w:ilvl w:val="0"/>
                <w:numId w:val="2"/>
              </w:numPr>
              <w:spacing w:line="360" w:lineRule="auto"/>
              <w:rPr>
                <w:rFonts w:ascii="Arial" w:hAnsi="Arial" w:cs="Arial"/>
                <w:sz w:val="24"/>
                <w:szCs w:val="24"/>
              </w:rPr>
            </w:pPr>
            <w:r w:rsidRPr="00E5228D">
              <w:rPr>
                <w:rFonts w:ascii="Arial" w:hAnsi="Arial" w:cs="Arial"/>
                <w:sz w:val="24"/>
                <w:szCs w:val="24"/>
              </w:rPr>
              <w:t xml:space="preserve">Centro </w:t>
            </w:r>
            <w:proofErr w:type="spellStart"/>
            <w:r w:rsidRPr="00E5228D">
              <w:rPr>
                <w:rFonts w:ascii="Arial" w:hAnsi="Arial" w:cs="Arial"/>
                <w:sz w:val="24"/>
                <w:szCs w:val="24"/>
              </w:rPr>
              <w:t>Toloma</w:t>
            </w:r>
            <w:proofErr w:type="spellEnd"/>
          </w:p>
          <w:p w:rsidR="0000683C" w:rsidRPr="00E5228D" w:rsidRDefault="0000683C" w:rsidP="00770981">
            <w:pPr>
              <w:pStyle w:val="Prrafodelista"/>
              <w:numPr>
                <w:ilvl w:val="0"/>
                <w:numId w:val="2"/>
              </w:numPr>
              <w:spacing w:line="360" w:lineRule="auto"/>
              <w:rPr>
                <w:rFonts w:ascii="Arial" w:hAnsi="Arial" w:cs="Arial"/>
                <w:sz w:val="24"/>
                <w:szCs w:val="24"/>
              </w:rPr>
            </w:pPr>
            <w:proofErr w:type="spellStart"/>
            <w:r w:rsidRPr="00E5228D">
              <w:rPr>
                <w:rFonts w:ascii="Arial" w:hAnsi="Arial" w:cs="Arial"/>
                <w:sz w:val="24"/>
                <w:szCs w:val="24"/>
              </w:rPr>
              <w:t>Patarani</w:t>
            </w:r>
            <w:proofErr w:type="spellEnd"/>
          </w:p>
          <w:p w:rsidR="0000683C" w:rsidRPr="00E5228D" w:rsidRDefault="0000683C" w:rsidP="00770981">
            <w:pPr>
              <w:pStyle w:val="Prrafodelista"/>
              <w:numPr>
                <w:ilvl w:val="0"/>
                <w:numId w:val="2"/>
              </w:numPr>
              <w:spacing w:line="360" w:lineRule="auto"/>
              <w:rPr>
                <w:rFonts w:ascii="Arial" w:hAnsi="Arial" w:cs="Arial"/>
                <w:sz w:val="24"/>
                <w:szCs w:val="24"/>
              </w:rPr>
            </w:pPr>
            <w:r w:rsidRPr="00E5228D">
              <w:rPr>
                <w:rFonts w:ascii="Arial" w:hAnsi="Arial" w:cs="Arial"/>
                <w:sz w:val="24"/>
                <w:szCs w:val="24"/>
              </w:rPr>
              <w:t xml:space="preserve">Norte </w:t>
            </w:r>
            <w:proofErr w:type="spellStart"/>
            <w:r w:rsidRPr="00E5228D">
              <w:rPr>
                <w:rFonts w:ascii="Arial" w:hAnsi="Arial" w:cs="Arial"/>
                <w:sz w:val="24"/>
                <w:szCs w:val="24"/>
              </w:rPr>
              <w:t>Taypillanga</w:t>
            </w:r>
            <w:proofErr w:type="spellEnd"/>
          </w:p>
          <w:p w:rsidR="0000683C" w:rsidRPr="00E5228D" w:rsidRDefault="0000683C" w:rsidP="00770981">
            <w:pPr>
              <w:pStyle w:val="Prrafodelista"/>
              <w:numPr>
                <w:ilvl w:val="0"/>
                <w:numId w:val="2"/>
              </w:numPr>
              <w:spacing w:line="360" w:lineRule="auto"/>
              <w:rPr>
                <w:rFonts w:ascii="Arial" w:hAnsi="Arial" w:cs="Arial"/>
                <w:sz w:val="24"/>
                <w:szCs w:val="24"/>
              </w:rPr>
            </w:pPr>
            <w:proofErr w:type="spellStart"/>
            <w:r w:rsidRPr="00E5228D">
              <w:rPr>
                <w:rFonts w:ascii="Arial" w:hAnsi="Arial" w:cs="Arial"/>
                <w:sz w:val="24"/>
                <w:szCs w:val="24"/>
              </w:rPr>
              <w:t>Chiarumani</w:t>
            </w:r>
            <w:proofErr w:type="spellEnd"/>
          </w:p>
          <w:p w:rsidR="0000683C" w:rsidRPr="00E5228D" w:rsidRDefault="0000683C" w:rsidP="00770981">
            <w:pPr>
              <w:pStyle w:val="Prrafodelista"/>
              <w:numPr>
                <w:ilvl w:val="0"/>
                <w:numId w:val="2"/>
              </w:numPr>
              <w:spacing w:line="360" w:lineRule="auto"/>
              <w:rPr>
                <w:rFonts w:ascii="Arial" w:hAnsi="Arial" w:cs="Arial"/>
                <w:sz w:val="24"/>
                <w:szCs w:val="24"/>
              </w:rPr>
            </w:pPr>
            <w:r w:rsidRPr="00E5228D">
              <w:rPr>
                <w:rFonts w:ascii="Arial" w:hAnsi="Arial" w:cs="Arial"/>
                <w:sz w:val="24"/>
                <w:szCs w:val="24"/>
              </w:rPr>
              <w:t>Patacamaya (urbano)</w:t>
            </w:r>
          </w:p>
        </w:tc>
      </w:tr>
      <w:tr w:rsidR="0000683C" w:rsidRPr="00E5228D" w:rsidTr="00770981">
        <w:tc>
          <w:tcPr>
            <w:tcW w:w="1838" w:type="dxa"/>
            <w:vMerge/>
          </w:tcPr>
          <w:p w:rsidR="0000683C" w:rsidRPr="00E5228D" w:rsidRDefault="0000683C" w:rsidP="00770981">
            <w:pPr>
              <w:spacing w:line="360" w:lineRule="auto"/>
              <w:rPr>
                <w:rFonts w:ascii="Arial" w:hAnsi="Arial" w:cs="Arial"/>
                <w:sz w:val="24"/>
                <w:szCs w:val="24"/>
              </w:rPr>
            </w:pPr>
          </w:p>
        </w:tc>
        <w:tc>
          <w:tcPr>
            <w:tcW w:w="1559" w:type="dxa"/>
            <w:vMerge/>
          </w:tcPr>
          <w:p w:rsidR="0000683C" w:rsidRPr="00E5228D" w:rsidRDefault="0000683C" w:rsidP="00770981">
            <w:pPr>
              <w:spacing w:line="360" w:lineRule="auto"/>
              <w:rPr>
                <w:rFonts w:ascii="Arial" w:hAnsi="Arial" w:cs="Arial"/>
                <w:sz w:val="24"/>
                <w:szCs w:val="24"/>
              </w:rPr>
            </w:pPr>
          </w:p>
        </w:tc>
        <w:tc>
          <w:tcPr>
            <w:tcW w:w="1701" w:type="dxa"/>
          </w:tcPr>
          <w:p w:rsidR="0000683C" w:rsidRDefault="0000683C" w:rsidP="00770981">
            <w:pPr>
              <w:spacing w:line="360" w:lineRule="auto"/>
              <w:rPr>
                <w:rFonts w:ascii="Arial" w:hAnsi="Arial" w:cs="Arial"/>
                <w:sz w:val="24"/>
                <w:szCs w:val="24"/>
              </w:rPr>
            </w:pPr>
            <w:proofErr w:type="spellStart"/>
            <w:r w:rsidRPr="00E5228D">
              <w:rPr>
                <w:rFonts w:ascii="Arial" w:hAnsi="Arial" w:cs="Arial"/>
                <w:sz w:val="24"/>
                <w:szCs w:val="24"/>
              </w:rPr>
              <w:t>Umala</w:t>
            </w:r>
            <w:proofErr w:type="spellEnd"/>
          </w:p>
          <w:p w:rsidR="0000683C" w:rsidRPr="00E5228D" w:rsidRDefault="0000683C" w:rsidP="00770981">
            <w:pPr>
              <w:spacing w:line="360" w:lineRule="auto"/>
              <w:rPr>
                <w:rFonts w:ascii="Arial" w:hAnsi="Arial" w:cs="Arial"/>
                <w:sz w:val="24"/>
                <w:szCs w:val="24"/>
              </w:rPr>
            </w:pPr>
            <w:r>
              <w:rPr>
                <w:rFonts w:ascii="Arial" w:hAnsi="Arial" w:cs="Arial"/>
                <w:sz w:val="24"/>
                <w:szCs w:val="24"/>
              </w:rPr>
              <w:t>(150 beneficiarios)</w:t>
            </w:r>
          </w:p>
        </w:tc>
        <w:tc>
          <w:tcPr>
            <w:tcW w:w="4296" w:type="dxa"/>
          </w:tcPr>
          <w:p w:rsidR="0000683C" w:rsidRPr="00E5228D" w:rsidRDefault="0000683C" w:rsidP="00770981">
            <w:pPr>
              <w:pStyle w:val="Prrafodelista"/>
              <w:numPr>
                <w:ilvl w:val="0"/>
                <w:numId w:val="2"/>
              </w:numPr>
              <w:spacing w:line="360" w:lineRule="auto"/>
              <w:rPr>
                <w:rFonts w:ascii="Arial" w:hAnsi="Arial" w:cs="Arial"/>
                <w:sz w:val="24"/>
                <w:szCs w:val="24"/>
              </w:rPr>
            </w:pPr>
            <w:r w:rsidRPr="00E5228D">
              <w:rPr>
                <w:rFonts w:ascii="Arial" w:hAnsi="Arial" w:cs="Arial"/>
                <w:sz w:val="24"/>
                <w:szCs w:val="24"/>
              </w:rPr>
              <w:t>San Juan Circa</w:t>
            </w:r>
          </w:p>
          <w:p w:rsidR="0000683C" w:rsidRPr="00E5228D" w:rsidRDefault="0000683C" w:rsidP="00770981">
            <w:pPr>
              <w:pStyle w:val="Prrafodelista"/>
              <w:numPr>
                <w:ilvl w:val="0"/>
                <w:numId w:val="2"/>
              </w:numPr>
              <w:spacing w:line="360" w:lineRule="auto"/>
              <w:rPr>
                <w:rFonts w:ascii="Arial" w:hAnsi="Arial" w:cs="Arial"/>
                <w:sz w:val="24"/>
                <w:szCs w:val="24"/>
              </w:rPr>
            </w:pPr>
            <w:proofErr w:type="spellStart"/>
            <w:r w:rsidRPr="00E5228D">
              <w:rPr>
                <w:rFonts w:ascii="Arial" w:hAnsi="Arial" w:cs="Arial"/>
                <w:sz w:val="24"/>
                <w:szCs w:val="24"/>
              </w:rPr>
              <w:t>Calacachi</w:t>
            </w:r>
            <w:proofErr w:type="spellEnd"/>
          </w:p>
          <w:p w:rsidR="0000683C" w:rsidRPr="00E5228D" w:rsidRDefault="0000683C" w:rsidP="00770981">
            <w:pPr>
              <w:pStyle w:val="Prrafodelista"/>
              <w:numPr>
                <w:ilvl w:val="0"/>
                <w:numId w:val="2"/>
              </w:numPr>
              <w:spacing w:line="360" w:lineRule="auto"/>
              <w:rPr>
                <w:rFonts w:ascii="Arial" w:hAnsi="Arial" w:cs="Arial"/>
                <w:sz w:val="24"/>
                <w:szCs w:val="24"/>
              </w:rPr>
            </w:pPr>
            <w:proofErr w:type="spellStart"/>
            <w:r w:rsidRPr="00E5228D">
              <w:rPr>
                <w:rFonts w:ascii="Arial" w:hAnsi="Arial" w:cs="Arial"/>
                <w:sz w:val="24"/>
                <w:szCs w:val="24"/>
              </w:rPr>
              <w:t>Puchuni</w:t>
            </w:r>
            <w:proofErr w:type="spellEnd"/>
          </w:p>
          <w:p w:rsidR="0000683C" w:rsidRPr="00E5228D" w:rsidRDefault="0000683C" w:rsidP="00770981">
            <w:pPr>
              <w:pStyle w:val="Prrafodelista"/>
              <w:numPr>
                <w:ilvl w:val="0"/>
                <w:numId w:val="2"/>
              </w:numPr>
              <w:spacing w:line="360" w:lineRule="auto"/>
              <w:rPr>
                <w:rFonts w:ascii="Arial" w:hAnsi="Arial" w:cs="Arial"/>
                <w:sz w:val="24"/>
                <w:szCs w:val="24"/>
              </w:rPr>
            </w:pPr>
            <w:proofErr w:type="spellStart"/>
            <w:r w:rsidRPr="00E5228D">
              <w:rPr>
                <w:rFonts w:ascii="Arial" w:hAnsi="Arial" w:cs="Arial"/>
                <w:sz w:val="24"/>
                <w:szCs w:val="24"/>
              </w:rPr>
              <w:t>Sirujiri</w:t>
            </w:r>
            <w:proofErr w:type="spellEnd"/>
          </w:p>
          <w:p w:rsidR="0000683C" w:rsidRPr="00E5228D" w:rsidRDefault="0000683C" w:rsidP="00770981">
            <w:pPr>
              <w:pStyle w:val="Prrafodelista"/>
              <w:numPr>
                <w:ilvl w:val="0"/>
                <w:numId w:val="2"/>
              </w:numPr>
              <w:spacing w:line="360" w:lineRule="auto"/>
              <w:rPr>
                <w:rFonts w:ascii="Arial" w:hAnsi="Arial" w:cs="Arial"/>
                <w:sz w:val="24"/>
                <w:szCs w:val="24"/>
              </w:rPr>
            </w:pPr>
            <w:proofErr w:type="spellStart"/>
            <w:r w:rsidRPr="00E5228D">
              <w:rPr>
                <w:rFonts w:ascii="Arial" w:hAnsi="Arial" w:cs="Arial"/>
                <w:sz w:val="24"/>
                <w:szCs w:val="24"/>
              </w:rPr>
              <w:t>Cairiri</w:t>
            </w:r>
            <w:proofErr w:type="spellEnd"/>
          </w:p>
          <w:p w:rsidR="0000683C" w:rsidRPr="00E5228D" w:rsidRDefault="0000683C" w:rsidP="00770981">
            <w:pPr>
              <w:pStyle w:val="Prrafodelista"/>
              <w:numPr>
                <w:ilvl w:val="0"/>
                <w:numId w:val="2"/>
              </w:numPr>
              <w:spacing w:line="360" w:lineRule="auto"/>
              <w:rPr>
                <w:rFonts w:ascii="Arial" w:hAnsi="Arial" w:cs="Arial"/>
                <w:sz w:val="24"/>
                <w:szCs w:val="24"/>
              </w:rPr>
            </w:pPr>
            <w:proofErr w:type="spellStart"/>
            <w:r w:rsidRPr="00E5228D">
              <w:rPr>
                <w:rFonts w:ascii="Arial" w:hAnsi="Arial" w:cs="Arial"/>
                <w:sz w:val="24"/>
                <w:szCs w:val="24"/>
              </w:rPr>
              <w:t>Umachuco</w:t>
            </w:r>
            <w:proofErr w:type="spellEnd"/>
          </w:p>
          <w:p w:rsidR="0000683C" w:rsidRPr="00E5228D" w:rsidRDefault="0000683C" w:rsidP="00770981">
            <w:pPr>
              <w:pStyle w:val="Prrafodelista"/>
              <w:numPr>
                <w:ilvl w:val="0"/>
                <w:numId w:val="2"/>
              </w:numPr>
              <w:spacing w:line="360" w:lineRule="auto"/>
              <w:rPr>
                <w:rFonts w:ascii="Arial" w:hAnsi="Arial" w:cs="Arial"/>
                <w:sz w:val="24"/>
                <w:szCs w:val="24"/>
              </w:rPr>
            </w:pPr>
            <w:proofErr w:type="spellStart"/>
            <w:r w:rsidRPr="00E5228D">
              <w:rPr>
                <w:rFonts w:ascii="Arial" w:hAnsi="Arial" w:cs="Arial"/>
                <w:sz w:val="24"/>
                <w:szCs w:val="24"/>
              </w:rPr>
              <w:t>Cañaviri</w:t>
            </w:r>
            <w:proofErr w:type="spellEnd"/>
          </w:p>
          <w:p w:rsidR="0000683C" w:rsidRPr="00E5228D" w:rsidRDefault="0000683C" w:rsidP="00770981">
            <w:pPr>
              <w:pStyle w:val="Prrafodelista"/>
              <w:numPr>
                <w:ilvl w:val="0"/>
                <w:numId w:val="2"/>
              </w:numPr>
              <w:spacing w:line="360" w:lineRule="auto"/>
              <w:rPr>
                <w:rFonts w:ascii="Arial" w:hAnsi="Arial" w:cs="Arial"/>
                <w:sz w:val="24"/>
                <w:szCs w:val="24"/>
              </w:rPr>
            </w:pPr>
            <w:proofErr w:type="spellStart"/>
            <w:r w:rsidRPr="00E5228D">
              <w:rPr>
                <w:rFonts w:ascii="Arial" w:hAnsi="Arial" w:cs="Arial"/>
                <w:sz w:val="24"/>
                <w:szCs w:val="24"/>
              </w:rPr>
              <w:t>Vituy</w:t>
            </w:r>
            <w:proofErr w:type="spellEnd"/>
            <w:r w:rsidRPr="00E5228D">
              <w:rPr>
                <w:rFonts w:ascii="Arial" w:hAnsi="Arial" w:cs="Arial"/>
                <w:sz w:val="24"/>
                <w:szCs w:val="24"/>
              </w:rPr>
              <w:t xml:space="preserve"> </w:t>
            </w:r>
            <w:proofErr w:type="spellStart"/>
            <w:r w:rsidRPr="00E5228D">
              <w:rPr>
                <w:rFonts w:ascii="Arial" w:hAnsi="Arial" w:cs="Arial"/>
                <w:sz w:val="24"/>
                <w:szCs w:val="24"/>
              </w:rPr>
              <w:t>Vinto</w:t>
            </w:r>
            <w:proofErr w:type="spellEnd"/>
          </w:p>
          <w:p w:rsidR="0000683C" w:rsidRPr="00E5228D" w:rsidRDefault="0000683C" w:rsidP="00770981">
            <w:pPr>
              <w:pStyle w:val="Prrafodelista"/>
              <w:numPr>
                <w:ilvl w:val="0"/>
                <w:numId w:val="2"/>
              </w:numPr>
              <w:spacing w:line="360" w:lineRule="auto"/>
              <w:rPr>
                <w:rFonts w:ascii="Arial" w:hAnsi="Arial" w:cs="Arial"/>
                <w:sz w:val="24"/>
                <w:szCs w:val="24"/>
              </w:rPr>
            </w:pPr>
            <w:r w:rsidRPr="00E5228D">
              <w:rPr>
                <w:rFonts w:ascii="Arial" w:hAnsi="Arial" w:cs="Arial"/>
                <w:sz w:val="24"/>
                <w:szCs w:val="24"/>
              </w:rPr>
              <w:t>Niquela</w:t>
            </w:r>
          </w:p>
          <w:p w:rsidR="0000683C" w:rsidRPr="00E5228D" w:rsidRDefault="0000683C" w:rsidP="00770981">
            <w:pPr>
              <w:pStyle w:val="Prrafodelista"/>
              <w:numPr>
                <w:ilvl w:val="0"/>
                <w:numId w:val="2"/>
              </w:numPr>
              <w:spacing w:line="360" w:lineRule="auto"/>
              <w:rPr>
                <w:rFonts w:ascii="Arial" w:hAnsi="Arial" w:cs="Arial"/>
                <w:sz w:val="24"/>
                <w:szCs w:val="24"/>
              </w:rPr>
            </w:pPr>
            <w:proofErr w:type="spellStart"/>
            <w:r w:rsidRPr="00E5228D">
              <w:rPr>
                <w:rFonts w:ascii="Arial" w:hAnsi="Arial" w:cs="Arial"/>
                <w:sz w:val="24"/>
                <w:szCs w:val="24"/>
              </w:rPr>
              <w:t>Cayllachuro</w:t>
            </w:r>
            <w:proofErr w:type="spellEnd"/>
          </w:p>
          <w:p w:rsidR="0000683C" w:rsidRPr="00E5228D" w:rsidRDefault="0000683C" w:rsidP="00770981">
            <w:pPr>
              <w:pStyle w:val="Prrafodelista"/>
              <w:numPr>
                <w:ilvl w:val="0"/>
                <w:numId w:val="2"/>
              </w:numPr>
              <w:spacing w:line="360" w:lineRule="auto"/>
              <w:rPr>
                <w:rFonts w:ascii="Arial" w:hAnsi="Arial" w:cs="Arial"/>
                <w:sz w:val="24"/>
                <w:szCs w:val="24"/>
              </w:rPr>
            </w:pPr>
            <w:proofErr w:type="spellStart"/>
            <w:r w:rsidRPr="00E5228D">
              <w:rPr>
                <w:rFonts w:ascii="Arial" w:hAnsi="Arial" w:cs="Arial"/>
                <w:sz w:val="24"/>
                <w:szCs w:val="24"/>
              </w:rPr>
              <w:t>Kelluiri</w:t>
            </w:r>
            <w:proofErr w:type="spellEnd"/>
          </w:p>
          <w:p w:rsidR="0000683C" w:rsidRPr="00E5228D" w:rsidRDefault="0000683C" w:rsidP="00770981">
            <w:pPr>
              <w:pStyle w:val="Prrafodelista"/>
              <w:numPr>
                <w:ilvl w:val="0"/>
                <w:numId w:val="2"/>
              </w:numPr>
              <w:spacing w:line="360" w:lineRule="auto"/>
              <w:rPr>
                <w:rFonts w:ascii="Arial" w:hAnsi="Arial" w:cs="Arial"/>
                <w:sz w:val="24"/>
                <w:szCs w:val="24"/>
              </w:rPr>
            </w:pPr>
            <w:proofErr w:type="spellStart"/>
            <w:r w:rsidRPr="00E5228D">
              <w:rPr>
                <w:rFonts w:ascii="Arial" w:hAnsi="Arial" w:cs="Arial"/>
                <w:sz w:val="24"/>
                <w:szCs w:val="24"/>
              </w:rPr>
              <w:t>Iñacamaya</w:t>
            </w:r>
            <w:proofErr w:type="spellEnd"/>
          </w:p>
          <w:p w:rsidR="0000683C" w:rsidRPr="00E5228D" w:rsidRDefault="0000683C" w:rsidP="00770981">
            <w:pPr>
              <w:pStyle w:val="Prrafodelista"/>
              <w:numPr>
                <w:ilvl w:val="0"/>
                <w:numId w:val="2"/>
              </w:numPr>
              <w:spacing w:line="360" w:lineRule="auto"/>
              <w:rPr>
                <w:rFonts w:ascii="Arial" w:hAnsi="Arial" w:cs="Arial"/>
                <w:sz w:val="24"/>
                <w:szCs w:val="24"/>
              </w:rPr>
            </w:pPr>
            <w:proofErr w:type="spellStart"/>
            <w:r w:rsidRPr="00E5228D">
              <w:rPr>
                <w:rFonts w:ascii="Arial" w:hAnsi="Arial" w:cs="Arial"/>
                <w:sz w:val="24"/>
                <w:szCs w:val="24"/>
              </w:rPr>
              <w:t>Romeropampa</w:t>
            </w:r>
            <w:proofErr w:type="spellEnd"/>
          </w:p>
        </w:tc>
      </w:tr>
    </w:tbl>
    <w:p w:rsidR="0000683C" w:rsidRPr="00E5228D" w:rsidRDefault="0000683C" w:rsidP="0000683C">
      <w:pPr>
        <w:spacing w:after="0" w:line="360" w:lineRule="auto"/>
        <w:rPr>
          <w:rFonts w:ascii="Arial" w:hAnsi="Arial" w:cs="Arial"/>
          <w:sz w:val="24"/>
          <w:szCs w:val="24"/>
        </w:rPr>
      </w:pPr>
    </w:p>
    <w:p w:rsidR="00A42177" w:rsidRPr="00A42177" w:rsidRDefault="00A42177" w:rsidP="00A42177">
      <w:pPr>
        <w:spacing w:after="0" w:line="360" w:lineRule="auto"/>
        <w:rPr>
          <w:rFonts w:ascii="Arial" w:hAnsi="Arial" w:cs="Arial"/>
          <w:b/>
          <w:sz w:val="24"/>
          <w:szCs w:val="24"/>
        </w:rPr>
      </w:pPr>
      <w:r w:rsidRPr="00A42177">
        <w:rPr>
          <w:rFonts w:ascii="Arial" w:hAnsi="Arial" w:cs="Arial"/>
          <w:b/>
          <w:sz w:val="24"/>
          <w:szCs w:val="24"/>
        </w:rPr>
        <w:t>NECESIDADES Y PROBLEMAS A RESOLVER</w:t>
      </w:r>
    </w:p>
    <w:p w:rsidR="00A42177" w:rsidRPr="00A42177" w:rsidRDefault="00A42177" w:rsidP="00A42177">
      <w:pPr>
        <w:pStyle w:val="Prrafodelista"/>
        <w:numPr>
          <w:ilvl w:val="0"/>
          <w:numId w:val="4"/>
        </w:numPr>
        <w:spacing w:after="0" w:line="360" w:lineRule="auto"/>
        <w:rPr>
          <w:rFonts w:ascii="Arial" w:hAnsi="Arial" w:cs="Arial"/>
          <w:sz w:val="24"/>
          <w:szCs w:val="24"/>
        </w:rPr>
      </w:pPr>
      <w:r w:rsidRPr="00A42177">
        <w:rPr>
          <w:rFonts w:ascii="Arial" w:hAnsi="Arial" w:cs="Arial"/>
          <w:sz w:val="24"/>
          <w:szCs w:val="24"/>
        </w:rPr>
        <w:t>Dependencia a las condiciones climáticas de temporada para la producción agrícola.</w:t>
      </w:r>
    </w:p>
    <w:p w:rsidR="00A42177" w:rsidRPr="00A42177" w:rsidRDefault="00A42177" w:rsidP="00A42177">
      <w:pPr>
        <w:pStyle w:val="Prrafodelista"/>
        <w:numPr>
          <w:ilvl w:val="0"/>
          <w:numId w:val="4"/>
        </w:numPr>
        <w:spacing w:after="0" w:line="360" w:lineRule="auto"/>
        <w:rPr>
          <w:rFonts w:ascii="Arial" w:hAnsi="Arial" w:cs="Arial"/>
          <w:sz w:val="24"/>
          <w:szCs w:val="24"/>
        </w:rPr>
      </w:pPr>
      <w:r w:rsidRPr="00A42177">
        <w:rPr>
          <w:rFonts w:ascii="Arial" w:hAnsi="Arial" w:cs="Arial"/>
          <w:sz w:val="24"/>
          <w:szCs w:val="24"/>
        </w:rPr>
        <w:t>Falta de disponibilidad de alimentos frescos que contengan vitaminas, cuya ausencia provoca grave deficiencia nutricional especialmente en los niños.</w:t>
      </w:r>
    </w:p>
    <w:p w:rsidR="00A42177" w:rsidRDefault="00A42177" w:rsidP="00A42177">
      <w:pPr>
        <w:spacing w:after="0" w:line="360" w:lineRule="auto"/>
        <w:rPr>
          <w:rFonts w:ascii="Arial" w:hAnsi="Arial" w:cs="Arial"/>
          <w:sz w:val="24"/>
          <w:szCs w:val="24"/>
        </w:rPr>
      </w:pPr>
    </w:p>
    <w:p w:rsidR="00A42177" w:rsidRPr="00A42177" w:rsidRDefault="00A42177" w:rsidP="00A42177">
      <w:pPr>
        <w:spacing w:after="0" w:line="360" w:lineRule="auto"/>
        <w:rPr>
          <w:rFonts w:ascii="Arial" w:hAnsi="Arial" w:cs="Arial"/>
          <w:b/>
          <w:sz w:val="24"/>
          <w:szCs w:val="24"/>
        </w:rPr>
      </w:pPr>
      <w:r w:rsidRPr="00A42177">
        <w:rPr>
          <w:rFonts w:ascii="Arial" w:hAnsi="Arial" w:cs="Arial"/>
          <w:b/>
          <w:sz w:val="24"/>
          <w:szCs w:val="24"/>
        </w:rPr>
        <w:t>ELEMENTOS DE VALOR AGREGADO</w:t>
      </w:r>
    </w:p>
    <w:p w:rsidR="00A42177" w:rsidRPr="00A55AF3" w:rsidRDefault="00A42177" w:rsidP="00A55AF3">
      <w:pPr>
        <w:pStyle w:val="Prrafodelista"/>
        <w:numPr>
          <w:ilvl w:val="0"/>
          <w:numId w:val="5"/>
        </w:numPr>
        <w:spacing w:after="0" w:line="360" w:lineRule="auto"/>
        <w:rPr>
          <w:rFonts w:ascii="Arial" w:hAnsi="Arial" w:cs="Arial"/>
          <w:sz w:val="24"/>
          <w:szCs w:val="24"/>
        </w:rPr>
      </w:pPr>
      <w:r w:rsidRPr="00A55AF3">
        <w:rPr>
          <w:rFonts w:ascii="Arial" w:hAnsi="Arial" w:cs="Arial"/>
          <w:sz w:val="24"/>
          <w:szCs w:val="24"/>
        </w:rPr>
        <w:t>Uso de material de mayor resistencia (policarbonato), apto para condiciones extremas del altiplano boliviano.</w:t>
      </w:r>
    </w:p>
    <w:p w:rsidR="00A42177" w:rsidRPr="00A55AF3" w:rsidRDefault="00A42177" w:rsidP="00A55AF3">
      <w:pPr>
        <w:pStyle w:val="Prrafodelista"/>
        <w:numPr>
          <w:ilvl w:val="0"/>
          <w:numId w:val="5"/>
        </w:numPr>
        <w:spacing w:after="0" w:line="360" w:lineRule="auto"/>
        <w:rPr>
          <w:rFonts w:ascii="Arial" w:hAnsi="Arial" w:cs="Arial"/>
          <w:sz w:val="24"/>
          <w:szCs w:val="24"/>
        </w:rPr>
      </w:pPr>
      <w:r w:rsidRPr="00A55AF3">
        <w:rPr>
          <w:rFonts w:ascii="Arial" w:hAnsi="Arial" w:cs="Arial"/>
          <w:sz w:val="24"/>
          <w:szCs w:val="24"/>
        </w:rPr>
        <w:t>Seguridad y soberanía alimentaria.</w:t>
      </w:r>
    </w:p>
    <w:p w:rsidR="00A42177" w:rsidRPr="00A55AF3" w:rsidRDefault="00A42177" w:rsidP="00A55AF3">
      <w:pPr>
        <w:pStyle w:val="Prrafodelista"/>
        <w:numPr>
          <w:ilvl w:val="0"/>
          <w:numId w:val="5"/>
        </w:numPr>
        <w:spacing w:after="0" w:line="360" w:lineRule="auto"/>
        <w:rPr>
          <w:rFonts w:ascii="Arial" w:hAnsi="Arial" w:cs="Arial"/>
          <w:sz w:val="24"/>
          <w:szCs w:val="24"/>
        </w:rPr>
      </w:pPr>
      <w:r w:rsidRPr="00A55AF3">
        <w:rPr>
          <w:rFonts w:ascii="Arial" w:hAnsi="Arial" w:cs="Arial"/>
          <w:sz w:val="24"/>
          <w:szCs w:val="24"/>
        </w:rPr>
        <w:lastRenderedPageBreak/>
        <w:t>Fomento a la producción ecológica.</w:t>
      </w:r>
    </w:p>
    <w:p w:rsidR="00A42177" w:rsidRDefault="00A42177" w:rsidP="00A55AF3">
      <w:pPr>
        <w:pStyle w:val="Prrafodelista"/>
        <w:numPr>
          <w:ilvl w:val="0"/>
          <w:numId w:val="5"/>
        </w:numPr>
        <w:spacing w:after="0" w:line="360" w:lineRule="auto"/>
        <w:rPr>
          <w:rFonts w:ascii="Arial" w:hAnsi="Arial" w:cs="Arial"/>
          <w:sz w:val="24"/>
          <w:szCs w:val="24"/>
        </w:rPr>
      </w:pPr>
      <w:r w:rsidRPr="00A55AF3">
        <w:rPr>
          <w:rFonts w:ascii="Arial" w:hAnsi="Arial" w:cs="Arial"/>
          <w:sz w:val="24"/>
          <w:szCs w:val="24"/>
        </w:rPr>
        <w:t>Producción con bajo consumo de agua.</w:t>
      </w:r>
    </w:p>
    <w:p w:rsidR="002E425D" w:rsidRDefault="00A42177" w:rsidP="00A55AF3">
      <w:pPr>
        <w:pStyle w:val="Prrafodelista"/>
        <w:numPr>
          <w:ilvl w:val="0"/>
          <w:numId w:val="5"/>
        </w:numPr>
        <w:spacing w:after="0" w:line="360" w:lineRule="auto"/>
        <w:rPr>
          <w:rFonts w:ascii="Arial" w:hAnsi="Arial" w:cs="Arial"/>
          <w:sz w:val="24"/>
          <w:szCs w:val="24"/>
        </w:rPr>
      </w:pPr>
      <w:r w:rsidRPr="00A55AF3">
        <w:rPr>
          <w:rFonts w:ascii="Arial" w:hAnsi="Arial" w:cs="Arial"/>
          <w:sz w:val="24"/>
          <w:szCs w:val="24"/>
        </w:rPr>
        <w:t>Enfoque de género.</w:t>
      </w:r>
    </w:p>
    <w:p w:rsidR="0000683C" w:rsidRPr="0000683C" w:rsidRDefault="0000683C" w:rsidP="0000683C">
      <w:pPr>
        <w:pStyle w:val="Prrafodelista"/>
        <w:numPr>
          <w:ilvl w:val="0"/>
          <w:numId w:val="5"/>
        </w:numPr>
        <w:spacing w:after="0" w:line="360" w:lineRule="auto"/>
        <w:rPr>
          <w:rFonts w:ascii="Arial" w:hAnsi="Arial" w:cs="Arial"/>
          <w:sz w:val="24"/>
          <w:szCs w:val="24"/>
        </w:rPr>
      </w:pPr>
      <w:r>
        <w:rPr>
          <w:rFonts w:ascii="Arial" w:hAnsi="Arial" w:cs="Arial"/>
          <w:sz w:val="24"/>
          <w:szCs w:val="24"/>
        </w:rPr>
        <w:t>Alianza pública y privada con la cooperación internacional.</w:t>
      </w:r>
    </w:p>
    <w:p w:rsidR="002E425D" w:rsidRDefault="002E425D" w:rsidP="002E425D">
      <w:pPr>
        <w:spacing w:after="0" w:line="360" w:lineRule="auto"/>
        <w:rPr>
          <w:rFonts w:ascii="Arial" w:hAnsi="Arial" w:cs="Arial"/>
          <w:sz w:val="24"/>
          <w:szCs w:val="24"/>
        </w:rPr>
      </w:pPr>
    </w:p>
    <w:p w:rsidR="0000683C" w:rsidRPr="0000683C" w:rsidRDefault="0000683C" w:rsidP="0000683C">
      <w:pPr>
        <w:spacing w:after="0" w:line="360" w:lineRule="auto"/>
        <w:rPr>
          <w:rFonts w:ascii="Arial" w:hAnsi="Arial" w:cs="Arial"/>
          <w:b/>
          <w:sz w:val="24"/>
          <w:szCs w:val="24"/>
        </w:rPr>
      </w:pPr>
      <w:r w:rsidRPr="0000683C">
        <w:rPr>
          <w:rFonts w:ascii="Arial" w:hAnsi="Arial" w:cs="Arial"/>
          <w:b/>
          <w:sz w:val="24"/>
          <w:szCs w:val="24"/>
        </w:rPr>
        <w:t>LOGROS ALCANZADOS</w:t>
      </w:r>
      <w:r w:rsidR="004B5B99">
        <w:rPr>
          <w:rFonts w:ascii="Arial" w:hAnsi="Arial" w:cs="Arial"/>
          <w:b/>
          <w:sz w:val="24"/>
          <w:szCs w:val="24"/>
        </w:rPr>
        <w:t xml:space="preserve"> </w:t>
      </w:r>
      <w:r w:rsidR="004B5B99" w:rsidRPr="004B5B99">
        <w:rPr>
          <w:rFonts w:ascii="Arial" w:hAnsi="Arial" w:cs="Arial"/>
          <w:sz w:val="24"/>
          <w:szCs w:val="24"/>
        </w:rPr>
        <w:t>(al 17 de octubre)</w:t>
      </w:r>
    </w:p>
    <w:p w:rsidR="0000683C" w:rsidRDefault="004B5B99" w:rsidP="004B5B99">
      <w:pPr>
        <w:pStyle w:val="Prrafodelista"/>
        <w:numPr>
          <w:ilvl w:val="0"/>
          <w:numId w:val="6"/>
        </w:numPr>
        <w:spacing w:after="0" w:line="360" w:lineRule="auto"/>
        <w:jc w:val="both"/>
        <w:rPr>
          <w:rFonts w:ascii="Arial" w:hAnsi="Arial" w:cs="Arial"/>
          <w:sz w:val="24"/>
          <w:szCs w:val="24"/>
        </w:rPr>
      </w:pPr>
      <w:r>
        <w:rPr>
          <w:rFonts w:ascii="Arial" w:hAnsi="Arial" w:cs="Arial"/>
          <w:sz w:val="24"/>
          <w:szCs w:val="24"/>
        </w:rPr>
        <w:t>37</w:t>
      </w:r>
      <w:r w:rsidR="0000683C" w:rsidRPr="0000683C">
        <w:rPr>
          <w:rFonts w:ascii="Arial" w:hAnsi="Arial" w:cs="Arial"/>
          <w:sz w:val="24"/>
          <w:szCs w:val="24"/>
        </w:rPr>
        <w:t xml:space="preserve">0 Invernaderos familiares construidos en 26 comunidades (Municipio de Patacamaya 13, Municipio de </w:t>
      </w:r>
      <w:proofErr w:type="spellStart"/>
      <w:r w:rsidR="0000683C" w:rsidRPr="0000683C">
        <w:rPr>
          <w:rFonts w:ascii="Arial" w:hAnsi="Arial" w:cs="Arial"/>
          <w:sz w:val="24"/>
          <w:szCs w:val="24"/>
        </w:rPr>
        <w:t>Umala</w:t>
      </w:r>
      <w:proofErr w:type="spellEnd"/>
      <w:r w:rsidR="0000683C" w:rsidRPr="0000683C">
        <w:rPr>
          <w:rFonts w:ascii="Arial" w:hAnsi="Arial" w:cs="Arial"/>
          <w:sz w:val="24"/>
          <w:szCs w:val="24"/>
        </w:rPr>
        <w:t xml:space="preserve"> 13)</w:t>
      </w:r>
      <w:r>
        <w:rPr>
          <w:rFonts w:ascii="Arial" w:hAnsi="Arial" w:cs="Arial"/>
          <w:sz w:val="24"/>
          <w:szCs w:val="24"/>
        </w:rPr>
        <w:t>. Se prevé terminar los 400 a mediados de noviembre.</w:t>
      </w:r>
    </w:p>
    <w:p w:rsidR="004B5B99" w:rsidRDefault="004B5B99" w:rsidP="004B5B99">
      <w:pPr>
        <w:pStyle w:val="Prrafodelista"/>
        <w:numPr>
          <w:ilvl w:val="0"/>
          <w:numId w:val="6"/>
        </w:numPr>
        <w:spacing w:after="0" w:line="360" w:lineRule="auto"/>
        <w:jc w:val="both"/>
        <w:rPr>
          <w:rFonts w:ascii="Arial" w:hAnsi="Arial" w:cs="Arial"/>
          <w:sz w:val="24"/>
          <w:szCs w:val="24"/>
        </w:rPr>
      </w:pPr>
      <w:r>
        <w:rPr>
          <w:rFonts w:ascii="Arial" w:hAnsi="Arial" w:cs="Arial"/>
          <w:sz w:val="24"/>
          <w:szCs w:val="24"/>
        </w:rPr>
        <w:t>20</w:t>
      </w:r>
      <w:r w:rsidR="0000683C" w:rsidRPr="004B5B99">
        <w:rPr>
          <w:rFonts w:ascii="Arial" w:hAnsi="Arial" w:cs="Arial"/>
          <w:sz w:val="24"/>
          <w:szCs w:val="24"/>
        </w:rPr>
        <w:t xml:space="preserve"> pozos someros</w:t>
      </w:r>
      <w:r>
        <w:rPr>
          <w:rFonts w:ascii="Arial" w:hAnsi="Arial" w:cs="Arial"/>
          <w:sz w:val="24"/>
          <w:szCs w:val="24"/>
        </w:rPr>
        <w:t xml:space="preserve"> perforados y construidos</w:t>
      </w:r>
      <w:r w:rsidR="0000683C" w:rsidRPr="004B5B99">
        <w:rPr>
          <w:rFonts w:ascii="Arial" w:hAnsi="Arial" w:cs="Arial"/>
          <w:sz w:val="24"/>
          <w:szCs w:val="24"/>
        </w:rPr>
        <w:t xml:space="preserve">, </w:t>
      </w:r>
      <w:r>
        <w:rPr>
          <w:rFonts w:ascii="Arial" w:hAnsi="Arial" w:cs="Arial"/>
          <w:sz w:val="24"/>
          <w:szCs w:val="24"/>
        </w:rPr>
        <w:t>30 en proceso de construcción, 17 pendientes. Se prevé culminar con esta actividad hasta enero.</w:t>
      </w:r>
    </w:p>
    <w:p w:rsidR="004B5B99" w:rsidRDefault="004B5B99" w:rsidP="004B5B99">
      <w:pPr>
        <w:pStyle w:val="Prrafodelista"/>
        <w:numPr>
          <w:ilvl w:val="0"/>
          <w:numId w:val="6"/>
        </w:numPr>
        <w:spacing w:after="0" w:line="360" w:lineRule="auto"/>
        <w:jc w:val="both"/>
        <w:rPr>
          <w:rFonts w:ascii="Arial" w:hAnsi="Arial" w:cs="Arial"/>
          <w:sz w:val="24"/>
          <w:szCs w:val="24"/>
        </w:rPr>
      </w:pPr>
      <w:r>
        <w:rPr>
          <w:rFonts w:ascii="Arial" w:hAnsi="Arial" w:cs="Arial"/>
          <w:sz w:val="24"/>
          <w:szCs w:val="24"/>
        </w:rPr>
        <w:t xml:space="preserve">1 </w:t>
      </w:r>
      <w:r w:rsidR="0000683C" w:rsidRPr="004B5B99">
        <w:rPr>
          <w:rFonts w:ascii="Arial" w:hAnsi="Arial" w:cs="Arial"/>
          <w:sz w:val="24"/>
          <w:szCs w:val="24"/>
        </w:rPr>
        <w:t>pozos profundo</w:t>
      </w:r>
      <w:r>
        <w:rPr>
          <w:rFonts w:ascii="Arial" w:hAnsi="Arial" w:cs="Arial"/>
          <w:sz w:val="24"/>
          <w:szCs w:val="24"/>
        </w:rPr>
        <w:t xml:space="preserve"> en proceso de perforación (contraparte con la gobernación y 20 familias de la comunidad)</w:t>
      </w:r>
    </w:p>
    <w:p w:rsidR="004B5B99" w:rsidRDefault="004B5B99" w:rsidP="008F3F4B">
      <w:pPr>
        <w:pStyle w:val="Prrafodelista"/>
        <w:numPr>
          <w:ilvl w:val="0"/>
          <w:numId w:val="6"/>
        </w:numPr>
        <w:spacing w:after="0" w:line="360" w:lineRule="auto"/>
        <w:jc w:val="both"/>
        <w:rPr>
          <w:rFonts w:ascii="Arial" w:hAnsi="Arial" w:cs="Arial"/>
          <w:sz w:val="24"/>
          <w:szCs w:val="24"/>
        </w:rPr>
      </w:pPr>
      <w:r w:rsidRPr="004B5B99">
        <w:rPr>
          <w:rFonts w:ascii="Arial" w:hAnsi="Arial" w:cs="Arial"/>
          <w:sz w:val="24"/>
          <w:szCs w:val="24"/>
        </w:rPr>
        <w:t>1</w:t>
      </w:r>
      <w:r w:rsidR="0000683C" w:rsidRPr="004B5B99">
        <w:rPr>
          <w:rFonts w:ascii="Arial" w:hAnsi="Arial" w:cs="Arial"/>
          <w:sz w:val="24"/>
          <w:szCs w:val="24"/>
        </w:rPr>
        <w:t xml:space="preserve"> microsistemas de riego</w:t>
      </w:r>
      <w:r w:rsidRPr="004B5B99">
        <w:rPr>
          <w:rFonts w:ascii="Arial" w:hAnsi="Arial" w:cs="Arial"/>
          <w:sz w:val="24"/>
          <w:szCs w:val="24"/>
        </w:rPr>
        <w:t xml:space="preserve"> en proceso de construcción para 13 familias</w:t>
      </w:r>
      <w:r>
        <w:rPr>
          <w:rFonts w:ascii="Arial" w:hAnsi="Arial" w:cs="Arial"/>
          <w:sz w:val="24"/>
          <w:szCs w:val="24"/>
        </w:rPr>
        <w:t>. Se prevé culminar esta actividad en el mes de diciembre.</w:t>
      </w:r>
    </w:p>
    <w:p w:rsidR="0000683C" w:rsidRPr="004B5B99" w:rsidRDefault="0000683C" w:rsidP="008F3F4B">
      <w:pPr>
        <w:pStyle w:val="Prrafodelista"/>
        <w:numPr>
          <w:ilvl w:val="0"/>
          <w:numId w:val="6"/>
        </w:numPr>
        <w:spacing w:after="0" w:line="360" w:lineRule="auto"/>
        <w:jc w:val="both"/>
        <w:rPr>
          <w:rFonts w:ascii="Arial" w:hAnsi="Arial" w:cs="Arial"/>
          <w:sz w:val="24"/>
          <w:szCs w:val="24"/>
        </w:rPr>
      </w:pPr>
      <w:r w:rsidRPr="004B5B99">
        <w:rPr>
          <w:rFonts w:ascii="Arial" w:hAnsi="Arial" w:cs="Arial"/>
          <w:sz w:val="24"/>
          <w:szCs w:val="24"/>
        </w:rPr>
        <w:t>Participación activa de la mujer</w:t>
      </w:r>
      <w:r w:rsidR="004B5B99" w:rsidRPr="004B5B99">
        <w:rPr>
          <w:rFonts w:ascii="Arial" w:hAnsi="Arial" w:cs="Arial"/>
          <w:sz w:val="24"/>
          <w:szCs w:val="24"/>
        </w:rPr>
        <w:t xml:space="preserve"> en las diferentes etapas del proyecto</w:t>
      </w:r>
      <w:r w:rsidRPr="004B5B99">
        <w:rPr>
          <w:rFonts w:ascii="Arial" w:hAnsi="Arial" w:cs="Arial"/>
          <w:sz w:val="24"/>
          <w:szCs w:val="24"/>
        </w:rPr>
        <w:t>, reforzando la igualdad de género.</w:t>
      </w:r>
    </w:p>
    <w:p w:rsidR="0000683C" w:rsidRDefault="007175BB" w:rsidP="004B5B99">
      <w:pPr>
        <w:pStyle w:val="Prrafodelista"/>
        <w:numPr>
          <w:ilvl w:val="0"/>
          <w:numId w:val="6"/>
        </w:numPr>
        <w:spacing w:after="0" w:line="360" w:lineRule="auto"/>
        <w:jc w:val="both"/>
        <w:rPr>
          <w:rFonts w:ascii="Arial" w:hAnsi="Arial" w:cs="Arial"/>
          <w:sz w:val="24"/>
          <w:szCs w:val="24"/>
        </w:rPr>
      </w:pPr>
      <w:r>
        <w:rPr>
          <w:rFonts w:ascii="Arial" w:hAnsi="Arial" w:cs="Arial"/>
          <w:sz w:val="24"/>
          <w:szCs w:val="24"/>
        </w:rPr>
        <w:t>320 familias capacitadas en la producción en carpas solares para la obtención de productos orgánicos.</w:t>
      </w:r>
      <w:r w:rsidR="00CA36B4">
        <w:rPr>
          <w:rFonts w:ascii="Arial" w:hAnsi="Arial" w:cs="Arial"/>
          <w:sz w:val="24"/>
          <w:szCs w:val="24"/>
        </w:rPr>
        <w:t xml:space="preserve"> El proyecto les proporciona semillas para la producción de 7 productos; tomate, lechuga, acelga, apio, pepino, espinaca y calabacín.</w:t>
      </w:r>
    </w:p>
    <w:p w:rsidR="0000683C" w:rsidRDefault="004B5B99" w:rsidP="00247576">
      <w:pPr>
        <w:pStyle w:val="Prrafodelista"/>
        <w:numPr>
          <w:ilvl w:val="0"/>
          <w:numId w:val="6"/>
        </w:numPr>
        <w:spacing w:after="0" w:line="360" w:lineRule="auto"/>
        <w:jc w:val="both"/>
        <w:rPr>
          <w:rFonts w:ascii="Arial" w:hAnsi="Arial" w:cs="Arial"/>
          <w:sz w:val="24"/>
          <w:szCs w:val="24"/>
        </w:rPr>
      </w:pPr>
      <w:r w:rsidRPr="007175BB">
        <w:rPr>
          <w:rFonts w:ascii="Arial" w:hAnsi="Arial" w:cs="Arial"/>
          <w:sz w:val="24"/>
          <w:szCs w:val="24"/>
        </w:rPr>
        <w:t>200 familias capacitadas en talleres nutricionales</w:t>
      </w:r>
      <w:r w:rsidR="007175BB" w:rsidRPr="007175BB">
        <w:rPr>
          <w:rFonts w:ascii="Arial" w:hAnsi="Arial" w:cs="Arial"/>
          <w:sz w:val="24"/>
          <w:szCs w:val="24"/>
        </w:rPr>
        <w:t>,</w:t>
      </w:r>
      <w:r w:rsidRPr="007175BB">
        <w:rPr>
          <w:rFonts w:ascii="Arial" w:hAnsi="Arial" w:cs="Arial"/>
          <w:sz w:val="24"/>
          <w:szCs w:val="24"/>
        </w:rPr>
        <w:t xml:space="preserve"> </w:t>
      </w:r>
      <w:r w:rsidR="007175BB" w:rsidRPr="007175BB">
        <w:rPr>
          <w:rFonts w:ascii="Arial" w:hAnsi="Arial" w:cs="Arial"/>
          <w:sz w:val="24"/>
          <w:szCs w:val="24"/>
        </w:rPr>
        <w:t>concientizándolas</w:t>
      </w:r>
      <w:r w:rsidR="0000683C" w:rsidRPr="007175BB">
        <w:rPr>
          <w:rFonts w:ascii="Arial" w:hAnsi="Arial" w:cs="Arial"/>
          <w:sz w:val="24"/>
          <w:szCs w:val="24"/>
        </w:rPr>
        <w:t xml:space="preserve"> hacia una producción de manera natural y </w:t>
      </w:r>
      <w:r w:rsidRPr="007175BB">
        <w:rPr>
          <w:rFonts w:ascii="Arial" w:hAnsi="Arial" w:cs="Arial"/>
          <w:sz w:val="24"/>
          <w:szCs w:val="24"/>
        </w:rPr>
        <w:t>sostenible para comer sanamente.</w:t>
      </w:r>
    </w:p>
    <w:p w:rsidR="005E31E8" w:rsidRDefault="007175BB" w:rsidP="00653036">
      <w:pPr>
        <w:pStyle w:val="Prrafodelista"/>
        <w:numPr>
          <w:ilvl w:val="0"/>
          <w:numId w:val="6"/>
        </w:numPr>
        <w:spacing w:after="0" w:line="360" w:lineRule="auto"/>
        <w:jc w:val="both"/>
        <w:rPr>
          <w:rFonts w:ascii="Arial" w:hAnsi="Arial" w:cs="Arial"/>
          <w:sz w:val="24"/>
          <w:szCs w:val="24"/>
        </w:rPr>
      </w:pPr>
      <w:r w:rsidRPr="007175BB">
        <w:rPr>
          <w:rFonts w:ascii="Arial" w:hAnsi="Arial" w:cs="Arial"/>
          <w:sz w:val="24"/>
          <w:szCs w:val="24"/>
        </w:rPr>
        <w:t xml:space="preserve">Trabajo conjunto y coordinado entre </w:t>
      </w:r>
      <w:r w:rsidR="000F2F12" w:rsidRPr="007175BB">
        <w:rPr>
          <w:rFonts w:ascii="Arial" w:hAnsi="Arial" w:cs="Arial"/>
          <w:sz w:val="24"/>
          <w:szCs w:val="24"/>
        </w:rPr>
        <w:t xml:space="preserve">los Gobiernos Autónomos Municipales de Patacamaya y de </w:t>
      </w:r>
      <w:proofErr w:type="spellStart"/>
      <w:r w:rsidR="000F2F12" w:rsidRPr="007175BB">
        <w:rPr>
          <w:rFonts w:ascii="Arial" w:hAnsi="Arial" w:cs="Arial"/>
          <w:sz w:val="24"/>
          <w:szCs w:val="24"/>
        </w:rPr>
        <w:t>Umala</w:t>
      </w:r>
      <w:proofErr w:type="spellEnd"/>
      <w:r w:rsidRPr="007175BB">
        <w:rPr>
          <w:rFonts w:ascii="Arial" w:hAnsi="Arial" w:cs="Arial"/>
          <w:sz w:val="24"/>
          <w:szCs w:val="24"/>
        </w:rPr>
        <w:t xml:space="preserve"> (</w:t>
      </w:r>
      <w:r w:rsidR="000F2F12" w:rsidRPr="007175BB">
        <w:rPr>
          <w:rFonts w:ascii="Arial" w:hAnsi="Arial" w:cs="Arial"/>
          <w:sz w:val="24"/>
          <w:szCs w:val="24"/>
        </w:rPr>
        <w:t>aporte monetario y técnico</w:t>
      </w:r>
      <w:r w:rsidRPr="007175BB">
        <w:rPr>
          <w:rFonts w:ascii="Arial" w:hAnsi="Arial" w:cs="Arial"/>
          <w:sz w:val="24"/>
          <w:szCs w:val="24"/>
        </w:rPr>
        <w:t>)</w:t>
      </w:r>
      <w:r w:rsidR="000F2F12" w:rsidRPr="007175BB">
        <w:rPr>
          <w:rFonts w:ascii="Arial" w:hAnsi="Arial" w:cs="Arial"/>
          <w:sz w:val="24"/>
          <w:szCs w:val="24"/>
        </w:rPr>
        <w:t xml:space="preserve">, </w:t>
      </w:r>
      <w:r w:rsidRPr="007175BB">
        <w:rPr>
          <w:rFonts w:ascii="Arial" w:hAnsi="Arial" w:cs="Arial"/>
          <w:sz w:val="24"/>
          <w:szCs w:val="24"/>
        </w:rPr>
        <w:t xml:space="preserve">entre </w:t>
      </w:r>
      <w:r w:rsidR="000F2F12" w:rsidRPr="007175BB">
        <w:rPr>
          <w:rFonts w:ascii="Arial" w:hAnsi="Arial" w:cs="Arial"/>
          <w:sz w:val="24"/>
          <w:szCs w:val="24"/>
        </w:rPr>
        <w:t xml:space="preserve">los beneficiarios </w:t>
      </w:r>
      <w:r w:rsidRPr="007175BB">
        <w:rPr>
          <w:rFonts w:ascii="Arial" w:hAnsi="Arial" w:cs="Arial"/>
          <w:sz w:val="24"/>
          <w:szCs w:val="24"/>
        </w:rPr>
        <w:t>(</w:t>
      </w:r>
      <w:r w:rsidR="000F2F12" w:rsidRPr="007175BB">
        <w:rPr>
          <w:rFonts w:ascii="Arial" w:hAnsi="Arial" w:cs="Arial"/>
          <w:sz w:val="24"/>
          <w:szCs w:val="24"/>
        </w:rPr>
        <w:t>aportes monetarios y en especie</w:t>
      </w:r>
      <w:r w:rsidRPr="007175BB">
        <w:rPr>
          <w:rFonts w:ascii="Arial" w:hAnsi="Arial" w:cs="Arial"/>
          <w:sz w:val="24"/>
          <w:szCs w:val="24"/>
        </w:rPr>
        <w:t>)</w:t>
      </w:r>
      <w:r w:rsidR="000F2F12" w:rsidRPr="007175BB">
        <w:rPr>
          <w:rFonts w:ascii="Arial" w:hAnsi="Arial" w:cs="Arial"/>
          <w:sz w:val="24"/>
          <w:szCs w:val="24"/>
        </w:rPr>
        <w:t xml:space="preserve">, </w:t>
      </w:r>
      <w:r w:rsidRPr="007175BB">
        <w:rPr>
          <w:rFonts w:ascii="Arial" w:hAnsi="Arial" w:cs="Arial"/>
          <w:sz w:val="24"/>
          <w:szCs w:val="24"/>
        </w:rPr>
        <w:t xml:space="preserve">y </w:t>
      </w:r>
      <w:r>
        <w:rPr>
          <w:rFonts w:ascii="Arial" w:hAnsi="Arial" w:cs="Arial"/>
          <w:sz w:val="24"/>
          <w:szCs w:val="24"/>
        </w:rPr>
        <w:t>el sector privado en la ejecución del proyecto (</w:t>
      </w:r>
      <w:proofErr w:type="spellStart"/>
      <w:r>
        <w:rPr>
          <w:rFonts w:ascii="Arial" w:hAnsi="Arial" w:cs="Arial"/>
          <w:sz w:val="24"/>
          <w:szCs w:val="24"/>
        </w:rPr>
        <w:t>ONGs</w:t>
      </w:r>
      <w:proofErr w:type="spellEnd"/>
      <w:r>
        <w:rPr>
          <w:rFonts w:ascii="Arial" w:hAnsi="Arial" w:cs="Arial"/>
          <w:sz w:val="24"/>
          <w:szCs w:val="24"/>
        </w:rPr>
        <w:t>). Aún pendiente la participación de CNAPE (Ministerio de Desarrollo Rural y Tierras) en el proceso de certificación ecológica de la producción.</w:t>
      </w:r>
    </w:p>
    <w:p w:rsidR="007175BB" w:rsidRDefault="007175BB" w:rsidP="007175BB">
      <w:pPr>
        <w:spacing w:after="0" w:line="360" w:lineRule="auto"/>
        <w:jc w:val="both"/>
        <w:rPr>
          <w:rFonts w:ascii="Arial" w:hAnsi="Arial" w:cs="Arial"/>
          <w:sz w:val="24"/>
          <w:szCs w:val="24"/>
        </w:rPr>
      </w:pPr>
    </w:p>
    <w:p w:rsidR="007175BB" w:rsidRDefault="007175BB" w:rsidP="007175BB">
      <w:pPr>
        <w:spacing w:after="0" w:line="360" w:lineRule="auto"/>
        <w:jc w:val="both"/>
        <w:rPr>
          <w:rFonts w:ascii="Arial" w:hAnsi="Arial" w:cs="Arial"/>
          <w:b/>
          <w:sz w:val="24"/>
          <w:szCs w:val="24"/>
        </w:rPr>
      </w:pPr>
      <w:r w:rsidRPr="007175BB">
        <w:rPr>
          <w:rFonts w:ascii="Arial" w:hAnsi="Arial" w:cs="Arial"/>
          <w:b/>
          <w:sz w:val="24"/>
          <w:szCs w:val="24"/>
        </w:rPr>
        <w:t>IMPA</w:t>
      </w:r>
      <w:r w:rsidR="00662ECD">
        <w:rPr>
          <w:rFonts w:ascii="Arial" w:hAnsi="Arial" w:cs="Arial"/>
          <w:b/>
          <w:sz w:val="24"/>
          <w:szCs w:val="24"/>
        </w:rPr>
        <w:t>CTOS</w:t>
      </w:r>
      <w:r>
        <w:rPr>
          <w:rFonts w:ascii="Arial" w:hAnsi="Arial" w:cs="Arial"/>
          <w:b/>
          <w:sz w:val="24"/>
          <w:szCs w:val="24"/>
        </w:rPr>
        <w:t xml:space="preserve"> DEL PROYECTO</w:t>
      </w:r>
    </w:p>
    <w:p w:rsidR="007175BB" w:rsidRDefault="007175BB" w:rsidP="007175BB">
      <w:pPr>
        <w:pStyle w:val="Prrafodelista"/>
        <w:numPr>
          <w:ilvl w:val="0"/>
          <w:numId w:val="7"/>
        </w:numPr>
        <w:spacing w:after="0" w:line="360" w:lineRule="auto"/>
        <w:jc w:val="both"/>
        <w:rPr>
          <w:rFonts w:ascii="Arial" w:hAnsi="Arial" w:cs="Arial"/>
          <w:sz w:val="24"/>
          <w:szCs w:val="24"/>
        </w:rPr>
      </w:pPr>
      <w:r>
        <w:rPr>
          <w:rFonts w:ascii="Arial" w:hAnsi="Arial" w:cs="Arial"/>
          <w:sz w:val="24"/>
          <w:szCs w:val="24"/>
        </w:rPr>
        <w:t xml:space="preserve">El uso de un material novedoso como el policarbonato en la construcción de invernaderos familiares </w:t>
      </w:r>
      <w:r w:rsidR="00F33440">
        <w:rPr>
          <w:rFonts w:ascii="Arial" w:hAnsi="Arial" w:cs="Arial"/>
          <w:sz w:val="24"/>
          <w:szCs w:val="24"/>
        </w:rPr>
        <w:t xml:space="preserve">ha significado una revolución en las familias indígenas </w:t>
      </w:r>
      <w:proofErr w:type="spellStart"/>
      <w:r w:rsidR="00F33440">
        <w:rPr>
          <w:rFonts w:ascii="Arial" w:hAnsi="Arial" w:cs="Arial"/>
          <w:sz w:val="24"/>
          <w:szCs w:val="24"/>
        </w:rPr>
        <w:lastRenderedPageBreak/>
        <w:t>aymaras</w:t>
      </w:r>
      <w:proofErr w:type="spellEnd"/>
      <w:r w:rsidR="00F33440">
        <w:rPr>
          <w:rFonts w:ascii="Arial" w:hAnsi="Arial" w:cs="Arial"/>
          <w:sz w:val="24"/>
          <w:szCs w:val="24"/>
        </w:rPr>
        <w:t xml:space="preserve"> de esta parte del altiplano boliviano, por ser un material nunca antes visto, ni usado en este tipo de infraestructuras</w:t>
      </w:r>
      <w:r w:rsidR="00662ECD">
        <w:rPr>
          <w:rFonts w:ascii="Arial" w:hAnsi="Arial" w:cs="Arial"/>
          <w:sz w:val="24"/>
          <w:szCs w:val="24"/>
        </w:rPr>
        <w:t>.</w:t>
      </w:r>
    </w:p>
    <w:p w:rsidR="00F33440" w:rsidRDefault="00662ECD" w:rsidP="007175BB">
      <w:pPr>
        <w:pStyle w:val="Prrafodelista"/>
        <w:numPr>
          <w:ilvl w:val="0"/>
          <w:numId w:val="7"/>
        </w:numPr>
        <w:spacing w:after="0" w:line="360" w:lineRule="auto"/>
        <w:jc w:val="both"/>
        <w:rPr>
          <w:rFonts w:ascii="Arial" w:hAnsi="Arial" w:cs="Arial"/>
          <w:sz w:val="24"/>
          <w:szCs w:val="24"/>
        </w:rPr>
      </w:pPr>
      <w:r>
        <w:rPr>
          <w:rFonts w:ascii="Arial" w:hAnsi="Arial" w:cs="Arial"/>
          <w:sz w:val="24"/>
          <w:szCs w:val="24"/>
        </w:rPr>
        <w:t xml:space="preserve">La producción que se está obteniendo es muy eficiente, lo cual motiva a los beneficiarios a ir mejorando con cada ciclo productivo que se tiene e incluso los motiva a experimentar con productos más tropicales como es el caso de </w:t>
      </w:r>
      <w:r w:rsidR="00CA36B4">
        <w:rPr>
          <w:rFonts w:ascii="Arial" w:hAnsi="Arial" w:cs="Arial"/>
          <w:sz w:val="24"/>
          <w:szCs w:val="24"/>
        </w:rPr>
        <w:t>algunas</w:t>
      </w:r>
      <w:r>
        <w:rPr>
          <w:rFonts w:ascii="Arial" w:hAnsi="Arial" w:cs="Arial"/>
          <w:sz w:val="24"/>
          <w:szCs w:val="24"/>
        </w:rPr>
        <w:t xml:space="preserve"> frutas.</w:t>
      </w:r>
    </w:p>
    <w:p w:rsidR="00662ECD" w:rsidRDefault="00662ECD" w:rsidP="007175BB">
      <w:pPr>
        <w:pStyle w:val="Prrafodelista"/>
        <w:numPr>
          <w:ilvl w:val="0"/>
          <w:numId w:val="7"/>
        </w:numPr>
        <w:spacing w:after="0" w:line="360" w:lineRule="auto"/>
        <w:jc w:val="both"/>
        <w:rPr>
          <w:rFonts w:ascii="Arial" w:hAnsi="Arial" w:cs="Arial"/>
          <w:sz w:val="24"/>
          <w:szCs w:val="24"/>
        </w:rPr>
      </w:pPr>
      <w:r>
        <w:rPr>
          <w:rFonts w:ascii="Arial" w:hAnsi="Arial" w:cs="Arial"/>
          <w:sz w:val="24"/>
          <w:szCs w:val="24"/>
        </w:rPr>
        <w:t xml:space="preserve">El poder tener disponibilidad de alimentos frescos y saludables </w:t>
      </w:r>
      <w:r w:rsidR="002423C8">
        <w:rPr>
          <w:rFonts w:ascii="Arial" w:hAnsi="Arial" w:cs="Arial"/>
          <w:sz w:val="24"/>
          <w:szCs w:val="24"/>
        </w:rPr>
        <w:t>para la alimentación de los hogares indígenas del altiplano boliviano es sin lugar a dudas un impacto positivo que fortalece la seguridad alimentaria de esta población ya que garantiza el aprovisionamiento de alimentos de una manera constante y sostenible.</w:t>
      </w:r>
    </w:p>
    <w:p w:rsidR="002423C8" w:rsidRPr="002423C8" w:rsidRDefault="002423C8" w:rsidP="00B524AF">
      <w:pPr>
        <w:pStyle w:val="Prrafodelista"/>
        <w:numPr>
          <w:ilvl w:val="0"/>
          <w:numId w:val="7"/>
        </w:numPr>
        <w:spacing w:after="0" w:line="360" w:lineRule="auto"/>
        <w:jc w:val="both"/>
        <w:rPr>
          <w:rFonts w:ascii="Arial" w:hAnsi="Arial" w:cs="Arial"/>
          <w:sz w:val="24"/>
          <w:szCs w:val="24"/>
        </w:rPr>
      </w:pPr>
      <w:r w:rsidRPr="002423C8">
        <w:rPr>
          <w:rFonts w:ascii="Arial" w:hAnsi="Arial" w:cs="Arial"/>
          <w:sz w:val="24"/>
          <w:szCs w:val="24"/>
        </w:rPr>
        <w:t xml:space="preserve">El hecho de que la producción que se está obteniendo tenga características ecológicas </w:t>
      </w:r>
      <w:r w:rsidR="00CA36B4" w:rsidRPr="002423C8">
        <w:rPr>
          <w:rFonts w:ascii="Arial" w:hAnsi="Arial" w:cs="Arial"/>
          <w:sz w:val="24"/>
          <w:szCs w:val="24"/>
        </w:rPr>
        <w:t>refuerza</w:t>
      </w:r>
      <w:r w:rsidRPr="002423C8">
        <w:rPr>
          <w:rFonts w:ascii="Arial" w:hAnsi="Arial" w:cs="Arial"/>
          <w:sz w:val="24"/>
          <w:szCs w:val="24"/>
        </w:rPr>
        <w:t xml:space="preserve"> la soberanía alimentaria de estos pueblos ya que lo consideran como alimentos nutr</w:t>
      </w:r>
      <w:r>
        <w:rPr>
          <w:rFonts w:ascii="Arial" w:hAnsi="Arial" w:cs="Arial"/>
          <w:sz w:val="24"/>
          <w:szCs w:val="24"/>
        </w:rPr>
        <w:t>itivos</w:t>
      </w:r>
      <w:r w:rsidRPr="002423C8">
        <w:rPr>
          <w:rFonts w:ascii="Arial" w:hAnsi="Arial" w:cs="Arial"/>
          <w:sz w:val="24"/>
          <w:szCs w:val="24"/>
        </w:rPr>
        <w:t>, permitiendo ejercer su derecho a decidir su propio sistema alimentario y productivo</w:t>
      </w:r>
      <w:r>
        <w:rPr>
          <w:rFonts w:ascii="Arial" w:hAnsi="Arial" w:cs="Arial"/>
          <w:sz w:val="24"/>
          <w:szCs w:val="24"/>
        </w:rPr>
        <w:t>.</w:t>
      </w:r>
    </w:p>
    <w:p w:rsidR="00662ECD" w:rsidRDefault="00662ECD" w:rsidP="00662ECD">
      <w:pPr>
        <w:spacing w:after="0" w:line="360" w:lineRule="auto"/>
        <w:jc w:val="both"/>
        <w:rPr>
          <w:rFonts w:ascii="Arial" w:hAnsi="Arial" w:cs="Arial"/>
          <w:sz w:val="24"/>
          <w:szCs w:val="24"/>
        </w:rPr>
      </w:pPr>
    </w:p>
    <w:p w:rsidR="00664344" w:rsidRDefault="00664344" w:rsidP="00664344">
      <w:pPr>
        <w:spacing w:after="0" w:line="360" w:lineRule="auto"/>
        <w:jc w:val="both"/>
        <w:rPr>
          <w:rFonts w:ascii="Arial" w:hAnsi="Arial" w:cs="Arial"/>
          <w:b/>
          <w:sz w:val="24"/>
          <w:szCs w:val="24"/>
        </w:rPr>
      </w:pPr>
      <w:r>
        <w:rPr>
          <w:rFonts w:ascii="Arial" w:hAnsi="Arial" w:cs="Arial"/>
          <w:b/>
          <w:sz w:val="24"/>
          <w:szCs w:val="24"/>
        </w:rPr>
        <w:t>FOTOS</w:t>
      </w:r>
    </w:p>
    <w:p w:rsidR="00664344" w:rsidRDefault="00664344" w:rsidP="00664344">
      <w:pPr>
        <w:spacing w:after="0" w:line="360" w:lineRule="auto"/>
        <w:jc w:val="both"/>
        <w:rPr>
          <w:rFonts w:ascii="Arial" w:hAnsi="Arial" w:cs="Arial"/>
          <w:sz w:val="24"/>
          <w:szCs w:val="24"/>
        </w:rPr>
      </w:pPr>
      <w:r>
        <w:rPr>
          <w:rFonts w:ascii="Arial" w:hAnsi="Arial" w:cs="Arial"/>
          <w:sz w:val="24"/>
          <w:szCs w:val="24"/>
        </w:rPr>
        <w:t>01. Carpa solar construida</w:t>
      </w:r>
    </w:p>
    <w:p w:rsidR="00662ECD" w:rsidRDefault="00664344" w:rsidP="00662ECD">
      <w:pPr>
        <w:spacing w:after="0" w:line="360" w:lineRule="auto"/>
        <w:jc w:val="both"/>
        <w:rPr>
          <w:rFonts w:ascii="Arial" w:hAnsi="Arial" w:cs="Arial"/>
          <w:sz w:val="24"/>
          <w:szCs w:val="24"/>
        </w:rPr>
      </w:pPr>
      <w:r w:rsidRPr="00664344">
        <w:rPr>
          <w:rFonts w:ascii="Arial" w:hAnsi="Arial" w:cs="Arial"/>
          <w:noProof/>
          <w:sz w:val="24"/>
          <w:szCs w:val="24"/>
          <w:lang w:eastAsia="es-BO"/>
        </w:rPr>
        <w:drawing>
          <wp:inline distT="0" distB="0" distL="0" distR="0">
            <wp:extent cx="5971540" cy="3359812"/>
            <wp:effectExtent l="0" t="0" r="0" b="0"/>
            <wp:docPr id="11" name="Imagen 11" descr="C:\Users\Alessandro\Downloads\Tapas\01 Car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essandro\Downloads\Tapas\01 Carp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1540" cy="3359812"/>
                    </a:xfrm>
                    <a:prstGeom prst="rect">
                      <a:avLst/>
                    </a:prstGeom>
                    <a:noFill/>
                    <a:ln>
                      <a:noFill/>
                    </a:ln>
                  </pic:spPr>
                </pic:pic>
              </a:graphicData>
            </a:graphic>
          </wp:inline>
        </w:drawing>
      </w:r>
    </w:p>
    <w:p w:rsidR="00664344" w:rsidRDefault="00664344" w:rsidP="00662ECD">
      <w:pPr>
        <w:spacing w:after="0" w:line="360" w:lineRule="auto"/>
        <w:jc w:val="both"/>
        <w:rPr>
          <w:rFonts w:ascii="Arial" w:hAnsi="Arial" w:cs="Arial"/>
          <w:sz w:val="24"/>
          <w:szCs w:val="24"/>
        </w:rPr>
      </w:pPr>
    </w:p>
    <w:p w:rsidR="00664344" w:rsidRDefault="00664344" w:rsidP="00664344">
      <w:pPr>
        <w:spacing w:after="0" w:line="360" w:lineRule="auto"/>
        <w:jc w:val="both"/>
        <w:rPr>
          <w:rFonts w:ascii="Arial" w:hAnsi="Arial" w:cs="Arial"/>
          <w:sz w:val="24"/>
          <w:szCs w:val="24"/>
        </w:rPr>
      </w:pPr>
      <w:r>
        <w:rPr>
          <w:rFonts w:ascii="Arial" w:hAnsi="Arial" w:cs="Arial"/>
          <w:sz w:val="24"/>
          <w:szCs w:val="24"/>
        </w:rPr>
        <w:lastRenderedPageBreak/>
        <w:t>02. Carpa solar construida</w:t>
      </w:r>
    </w:p>
    <w:p w:rsidR="00664344" w:rsidRDefault="00664344" w:rsidP="00662ECD">
      <w:pPr>
        <w:spacing w:after="0" w:line="360" w:lineRule="auto"/>
        <w:jc w:val="both"/>
        <w:rPr>
          <w:rFonts w:ascii="Arial" w:hAnsi="Arial" w:cs="Arial"/>
          <w:sz w:val="24"/>
          <w:szCs w:val="24"/>
        </w:rPr>
      </w:pPr>
      <w:r w:rsidRPr="00664344">
        <w:rPr>
          <w:rFonts w:ascii="Arial" w:hAnsi="Arial" w:cs="Arial"/>
          <w:noProof/>
          <w:sz w:val="24"/>
          <w:szCs w:val="24"/>
          <w:lang w:eastAsia="es-BO"/>
        </w:rPr>
        <w:drawing>
          <wp:inline distT="0" distB="0" distL="0" distR="0">
            <wp:extent cx="5971540" cy="4478655"/>
            <wp:effectExtent l="0" t="0" r="0" b="0"/>
            <wp:docPr id="12" name="Imagen 12" descr="C:\Users\Alessandro\Downloads\Tapas\02 Car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lessandro\Downloads\Tapas\02 Carp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1540" cy="4478655"/>
                    </a:xfrm>
                    <a:prstGeom prst="rect">
                      <a:avLst/>
                    </a:prstGeom>
                    <a:noFill/>
                    <a:ln>
                      <a:noFill/>
                    </a:ln>
                  </pic:spPr>
                </pic:pic>
              </a:graphicData>
            </a:graphic>
          </wp:inline>
        </w:drawing>
      </w:r>
    </w:p>
    <w:p w:rsidR="00664344" w:rsidRDefault="00664344" w:rsidP="00662ECD">
      <w:pPr>
        <w:spacing w:after="0" w:line="360" w:lineRule="auto"/>
        <w:jc w:val="both"/>
        <w:rPr>
          <w:rFonts w:ascii="Arial" w:hAnsi="Arial" w:cs="Arial"/>
          <w:sz w:val="24"/>
          <w:szCs w:val="24"/>
        </w:rPr>
      </w:pPr>
    </w:p>
    <w:p w:rsidR="00664344" w:rsidRDefault="00664344" w:rsidP="00662ECD">
      <w:pPr>
        <w:spacing w:after="0" w:line="360" w:lineRule="auto"/>
        <w:jc w:val="both"/>
        <w:rPr>
          <w:rFonts w:ascii="Arial" w:hAnsi="Arial" w:cs="Arial"/>
          <w:sz w:val="24"/>
          <w:szCs w:val="24"/>
        </w:rPr>
      </w:pPr>
      <w:r>
        <w:rPr>
          <w:rFonts w:ascii="Arial" w:hAnsi="Arial" w:cs="Arial"/>
          <w:sz w:val="24"/>
          <w:szCs w:val="24"/>
        </w:rPr>
        <w:t>03. Capacitación Producción</w:t>
      </w:r>
    </w:p>
    <w:p w:rsidR="00664344" w:rsidRDefault="00664344" w:rsidP="00662ECD">
      <w:pPr>
        <w:spacing w:after="0" w:line="360" w:lineRule="auto"/>
        <w:jc w:val="both"/>
        <w:rPr>
          <w:rFonts w:ascii="Arial" w:hAnsi="Arial" w:cs="Arial"/>
          <w:sz w:val="24"/>
          <w:szCs w:val="24"/>
        </w:rPr>
      </w:pPr>
      <w:r w:rsidRPr="00664344">
        <w:rPr>
          <w:rFonts w:ascii="Arial" w:hAnsi="Arial" w:cs="Arial"/>
          <w:noProof/>
          <w:sz w:val="24"/>
          <w:szCs w:val="24"/>
          <w:lang w:eastAsia="es-BO"/>
        </w:rPr>
        <w:lastRenderedPageBreak/>
        <w:drawing>
          <wp:inline distT="0" distB="0" distL="0" distR="0">
            <wp:extent cx="5971540" cy="3363716"/>
            <wp:effectExtent l="0" t="0" r="0" b="8255"/>
            <wp:docPr id="14" name="Imagen 14" descr="A:\PCN\MAE Carpas Familiares\Fotos\Informe\03 Capacitacion Producció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PCN\MAE Carpas Familiares\Fotos\Informe\03 Capacitacion Producción.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71540" cy="3363716"/>
                    </a:xfrm>
                    <a:prstGeom prst="rect">
                      <a:avLst/>
                    </a:prstGeom>
                    <a:noFill/>
                    <a:ln>
                      <a:noFill/>
                    </a:ln>
                  </pic:spPr>
                </pic:pic>
              </a:graphicData>
            </a:graphic>
          </wp:inline>
        </w:drawing>
      </w:r>
    </w:p>
    <w:p w:rsidR="00664344" w:rsidRDefault="00664344" w:rsidP="00662ECD">
      <w:pPr>
        <w:spacing w:after="0" w:line="360" w:lineRule="auto"/>
        <w:jc w:val="both"/>
        <w:rPr>
          <w:rFonts w:ascii="Arial" w:hAnsi="Arial" w:cs="Arial"/>
          <w:sz w:val="24"/>
          <w:szCs w:val="24"/>
        </w:rPr>
      </w:pPr>
    </w:p>
    <w:p w:rsidR="00664344" w:rsidRDefault="00664344" w:rsidP="00662ECD">
      <w:pPr>
        <w:spacing w:after="0" w:line="360" w:lineRule="auto"/>
        <w:jc w:val="both"/>
        <w:rPr>
          <w:rFonts w:ascii="Arial" w:hAnsi="Arial" w:cs="Arial"/>
          <w:sz w:val="24"/>
          <w:szCs w:val="24"/>
        </w:rPr>
      </w:pPr>
      <w:r>
        <w:rPr>
          <w:rFonts w:ascii="Arial" w:hAnsi="Arial" w:cs="Arial"/>
          <w:sz w:val="24"/>
          <w:szCs w:val="24"/>
        </w:rPr>
        <w:t>04. Producción</w:t>
      </w:r>
    </w:p>
    <w:p w:rsidR="00664344" w:rsidRDefault="00664344" w:rsidP="00662ECD">
      <w:pPr>
        <w:spacing w:after="0" w:line="360" w:lineRule="auto"/>
        <w:jc w:val="both"/>
        <w:rPr>
          <w:rFonts w:ascii="Arial" w:hAnsi="Arial" w:cs="Arial"/>
          <w:sz w:val="24"/>
          <w:szCs w:val="24"/>
        </w:rPr>
      </w:pPr>
      <w:r w:rsidRPr="00664344">
        <w:rPr>
          <w:rFonts w:ascii="Arial" w:hAnsi="Arial" w:cs="Arial"/>
          <w:noProof/>
          <w:sz w:val="24"/>
          <w:szCs w:val="24"/>
          <w:lang w:eastAsia="es-BO"/>
        </w:rPr>
        <w:lastRenderedPageBreak/>
        <w:drawing>
          <wp:inline distT="0" distB="0" distL="0" distR="0">
            <wp:extent cx="5971540" cy="4477643"/>
            <wp:effectExtent l="0" t="0" r="0" b="0"/>
            <wp:docPr id="26" name="Imagen 26" descr="A:\PCN\MAE Carpas Familiares\Fotos\Informe\04 Producció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PCN\MAE Carpas Familiares\Fotos\Informe\04 Producció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71540" cy="4477643"/>
                    </a:xfrm>
                    <a:prstGeom prst="rect">
                      <a:avLst/>
                    </a:prstGeom>
                    <a:noFill/>
                    <a:ln>
                      <a:noFill/>
                    </a:ln>
                  </pic:spPr>
                </pic:pic>
              </a:graphicData>
            </a:graphic>
          </wp:inline>
        </w:drawing>
      </w:r>
    </w:p>
    <w:p w:rsidR="00664344" w:rsidRDefault="00664344" w:rsidP="00662ECD">
      <w:pPr>
        <w:spacing w:after="0" w:line="360" w:lineRule="auto"/>
        <w:jc w:val="both"/>
        <w:rPr>
          <w:rFonts w:ascii="Arial" w:hAnsi="Arial" w:cs="Arial"/>
          <w:sz w:val="24"/>
          <w:szCs w:val="24"/>
        </w:rPr>
      </w:pPr>
    </w:p>
    <w:p w:rsidR="00664344" w:rsidRDefault="00664344" w:rsidP="00662ECD">
      <w:pPr>
        <w:spacing w:after="0" w:line="360" w:lineRule="auto"/>
        <w:jc w:val="both"/>
        <w:rPr>
          <w:rFonts w:ascii="Arial" w:hAnsi="Arial" w:cs="Arial"/>
          <w:noProof/>
          <w:sz w:val="24"/>
          <w:szCs w:val="24"/>
          <w:lang w:eastAsia="es-BO"/>
        </w:rPr>
      </w:pPr>
      <w:r>
        <w:rPr>
          <w:rFonts w:ascii="Arial" w:hAnsi="Arial" w:cs="Arial"/>
          <w:sz w:val="24"/>
          <w:szCs w:val="24"/>
        </w:rPr>
        <w:t xml:space="preserve">05. </w:t>
      </w:r>
      <w:r>
        <w:rPr>
          <w:rFonts w:ascii="Arial" w:hAnsi="Arial" w:cs="Arial"/>
          <w:noProof/>
          <w:sz w:val="24"/>
          <w:szCs w:val="24"/>
          <w:lang w:eastAsia="es-BO"/>
        </w:rPr>
        <w:t>Producción</w:t>
      </w:r>
    </w:p>
    <w:p w:rsidR="00664344" w:rsidRDefault="00664344" w:rsidP="00662ECD">
      <w:pPr>
        <w:spacing w:after="0" w:line="360" w:lineRule="auto"/>
        <w:jc w:val="both"/>
        <w:rPr>
          <w:rFonts w:ascii="Arial" w:hAnsi="Arial" w:cs="Arial"/>
          <w:sz w:val="24"/>
          <w:szCs w:val="24"/>
        </w:rPr>
      </w:pPr>
      <w:r w:rsidRPr="00664344">
        <w:rPr>
          <w:rFonts w:ascii="Arial" w:hAnsi="Arial" w:cs="Arial"/>
          <w:noProof/>
          <w:sz w:val="24"/>
          <w:szCs w:val="24"/>
          <w:lang w:eastAsia="es-BO"/>
        </w:rPr>
        <w:lastRenderedPageBreak/>
        <w:drawing>
          <wp:inline distT="0" distB="0" distL="0" distR="0">
            <wp:extent cx="5200650" cy="3905250"/>
            <wp:effectExtent l="0" t="0" r="0" b="0"/>
            <wp:docPr id="19" name="Imagen 19" descr="C:\Users\Alessandro\Downloads\Tapas\05 Producció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lessandro\Downloads\Tapas\05 Producció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00650" cy="3905250"/>
                    </a:xfrm>
                    <a:prstGeom prst="rect">
                      <a:avLst/>
                    </a:prstGeom>
                    <a:noFill/>
                    <a:ln>
                      <a:noFill/>
                    </a:ln>
                  </pic:spPr>
                </pic:pic>
              </a:graphicData>
            </a:graphic>
          </wp:inline>
        </w:drawing>
      </w:r>
    </w:p>
    <w:p w:rsidR="00664344" w:rsidRDefault="00664344" w:rsidP="00664344">
      <w:pPr>
        <w:spacing w:after="0" w:line="360" w:lineRule="auto"/>
        <w:jc w:val="both"/>
        <w:rPr>
          <w:rFonts w:ascii="Arial" w:hAnsi="Arial" w:cs="Arial"/>
          <w:sz w:val="24"/>
          <w:szCs w:val="24"/>
        </w:rPr>
      </w:pPr>
    </w:p>
    <w:p w:rsidR="00664344" w:rsidRDefault="00664344" w:rsidP="00664344">
      <w:pPr>
        <w:spacing w:after="0" w:line="360" w:lineRule="auto"/>
        <w:jc w:val="both"/>
        <w:rPr>
          <w:rFonts w:ascii="Arial" w:hAnsi="Arial" w:cs="Arial"/>
          <w:noProof/>
          <w:sz w:val="24"/>
          <w:szCs w:val="24"/>
          <w:lang w:eastAsia="es-BO"/>
        </w:rPr>
      </w:pPr>
      <w:r>
        <w:rPr>
          <w:rFonts w:ascii="Arial" w:hAnsi="Arial" w:cs="Arial"/>
          <w:sz w:val="24"/>
          <w:szCs w:val="24"/>
        </w:rPr>
        <w:t xml:space="preserve">06. </w:t>
      </w:r>
      <w:r>
        <w:rPr>
          <w:rFonts w:ascii="Arial" w:hAnsi="Arial" w:cs="Arial"/>
          <w:noProof/>
          <w:sz w:val="24"/>
          <w:szCs w:val="24"/>
          <w:lang w:eastAsia="es-BO"/>
        </w:rPr>
        <w:t>Producción</w:t>
      </w:r>
    </w:p>
    <w:p w:rsidR="00664344" w:rsidRDefault="00664344" w:rsidP="00662ECD">
      <w:pPr>
        <w:spacing w:after="0" w:line="360" w:lineRule="auto"/>
        <w:jc w:val="both"/>
        <w:rPr>
          <w:rFonts w:ascii="Arial" w:hAnsi="Arial" w:cs="Arial"/>
          <w:sz w:val="24"/>
          <w:szCs w:val="24"/>
        </w:rPr>
      </w:pPr>
      <w:r w:rsidRPr="00664344">
        <w:rPr>
          <w:rFonts w:ascii="Arial" w:hAnsi="Arial" w:cs="Arial"/>
          <w:noProof/>
          <w:sz w:val="24"/>
          <w:szCs w:val="24"/>
          <w:lang w:eastAsia="es-BO"/>
        </w:rPr>
        <w:lastRenderedPageBreak/>
        <w:drawing>
          <wp:inline distT="0" distB="0" distL="0" distR="0">
            <wp:extent cx="5200650" cy="3905250"/>
            <wp:effectExtent l="0" t="0" r="0" b="0"/>
            <wp:docPr id="20" name="Imagen 20" descr="C:\Users\Alessandro\Downloads\Tapas\06 Producció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lessandro\Downloads\Tapas\06 Producció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00650" cy="3905250"/>
                    </a:xfrm>
                    <a:prstGeom prst="rect">
                      <a:avLst/>
                    </a:prstGeom>
                    <a:noFill/>
                    <a:ln>
                      <a:noFill/>
                    </a:ln>
                  </pic:spPr>
                </pic:pic>
              </a:graphicData>
            </a:graphic>
          </wp:inline>
        </w:drawing>
      </w:r>
    </w:p>
    <w:p w:rsidR="00664344" w:rsidRDefault="00664344" w:rsidP="00664344">
      <w:pPr>
        <w:spacing w:after="0" w:line="360" w:lineRule="auto"/>
        <w:jc w:val="both"/>
        <w:rPr>
          <w:rFonts w:ascii="Arial" w:hAnsi="Arial" w:cs="Arial"/>
          <w:sz w:val="24"/>
          <w:szCs w:val="24"/>
        </w:rPr>
      </w:pPr>
    </w:p>
    <w:p w:rsidR="00664344" w:rsidRDefault="00664344" w:rsidP="00664344">
      <w:pPr>
        <w:spacing w:after="0" w:line="360" w:lineRule="auto"/>
        <w:jc w:val="both"/>
        <w:rPr>
          <w:rFonts w:ascii="Arial" w:hAnsi="Arial" w:cs="Arial"/>
          <w:noProof/>
          <w:sz w:val="24"/>
          <w:szCs w:val="24"/>
          <w:lang w:eastAsia="es-BO"/>
        </w:rPr>
      </w:pPr>
      <w:r>
        <w:rPr>
          <w:rFonts w:ascii="Arial" w:hAnsi="Arial" w:cs="Arial"/>
          <w:sz w:val="24"/>
          <w:szCs w:val="24"/>
        </w:rPr>
        <w:t xml:space="preserve">07. </w:t>
      </w:r>
      <w:r>
        <w:rPr>
          <w:rFonts w:ascii="Arial" w:hAnsi="Arial" w:cs="Arial"/>
          <w:noProof/>
          <w:sz w:val="24"/>
          <w:szCs w:val="24"/>
          <w:lang w:eastAsia="es-BO"/>
        </w:rPr>
        <w:t>Producción</w:t>
      </w:r>
    </w:p>
    <w:p w:rsidR="00664344" w:rsidRDefault="00664344" w:rsidP="00662ECD">
      <w:pPr>
        <w:spacing w:after="0" w:line="360" w:lineRule="auto"/>
        <w:jc w:val="both"/>
        <w:rPr>
          <w:rFonts w:ascii="Arial" w:hAnsi="Arial" w:cs="Arial"/>
          <w:sz w:val="24"/>
          <w:szCs w:val="24"/>
        </w:rPr>
      </w:pPr>
      <w:r w:rsidRPr="00664344">
        <w:rPr>
          <w:rFonts w:ascii="Arial" w:hAnsi="Arial" w:cs="Arial"/>
          <w:noProof/>
          <w:sz w:val="24"/>
          <w:szCs w:val="24"/>
          <w:lang w:eastAsia="es-BO"/>
        </w:rPr>
        <w:lastRenderedPageBreak/>
        <w:drawing>
          <wp:inline distT="0" distB="0" distL="0" distR="0">
            <wp:extent cx="5200650" cy="3905250"/>
            <wp:effectExtent l="0" t="0" r="0" b="0"/>
            <wp:docPr id="21" name="Imagen 21" descr="C:\Users\Alessandro\Downloads\Tapas\07 Producció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lessandro\Downloads\Tapas\07 Producció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00650" cy="3905250"/>
                    </a:xfrm>
                    <a:prstGeom prst="rect">
                      <a:avLst/>
                    </a:prstGeom>
                    <a:noFill/>
                    <a:ln>
                      <a:noFill/>
                    </a:ln>
                  </pic:spPr>
                </pic:pic>
              </a:graphicData>
            </a:graphic>
          </wp:inline>
        </w:drawing>
      </w:r>
    </w:p>
    <w:p w:rsidR="00664344" w:rsidRDefault="00664344" w:rsidP="00662ECD">
      <w:pPr>
        <w:spacing w:after="0" w:line="360" w:lineRule="auto"/>
        <w:jc w:val="both"/>
        <w:rPr>
          <w:rFonts w:ascii="Arial" w:hAnsi="Arial" w:cs="Arial"/>
          <w:sz w:val="24"/>
          <w:szCs w:val="24"/>
        </w:rPr>
      </w:pPr>
    </w:p>
    <w:p w:rsidR="00664344" w:rsidRDefault="00664344" w:rsidP="00662ECD">
      <w:pPr>
        <w:spacing w:after="0" w:line="360" w:lineRule="auto"/>
        <w:jc w:val="both"/>
        <w:rPr>
          <w:rFonts w:ascii="Arial" w:hAnsi="Arial" w:cs="Arial"/>
          <w:sz w:val="24"/>
          <w:szCs w:val="24"/>
        </w:rPr>
      </w:pPr>
      <w:r>
        <w:rPr>
          <w:rFonts w:ascii="Arial" w:hAnsi="Arial" w:cs="Arial"/>
          <w:sz w:val="24"/>
          <w:szCs w:val="24"/>
        </w:rPr>
        <w:t>08. Taller de nutrición</w:t>
      </w:r>
    </w:p>
    <w:p w:rsidR="00664344" w:rsidRDefault="00664344" w:rsidP="00662ECD">
      <w:pPr>
        <w:spacing w:after="0" w:line="360" w:lineRule="auto"/>
        <w:jc w:val="both"/>
        <w:rPr>
          <w:rFonts w:ascii="Arial" w:hAnsi="Arial" w:cs="Arial"/>
          <w:sz w:val="24"/>
          <w:szCs w:val="24"/>
        </w:rPr>
      </w:pPr>
      <w:r w:rsidRPr="00664344">
        <w:rPr>
          <w:rFonts w:ascii="Arial" w:hAnsi="Arial" w:cs="Arial"/>
          <w:noProof/>
          <w:sz w:val="24"/>
          <w:szCs w:val="24"/>
          <w:lang w:eastAsia="es-BO"/>
        </w:rPr>
        <w:lastRenderedPageBreak/>
        <w:drawing>
          <wp:inline distT="0" distB="0" distL="0" distR="0">
            <wp:extent cx="5200650" cy="3905250"/>
            <wp:effectExtent l="0" t="0" r="0" b="0"/>
            <wp:docPr id="22" name="Imagen 22" descr="C:\Users\Alessandro\Downloads\Tapas\08 Taller Nutrició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lessandro\Downloads\Tapas\08 Taller Nutrición.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00650" cy="3905250"/>
                    </a:xfrm>
                    <a:prstGeom prst="rect">
                      <a:avLst/>
                    </a:prstGeom>
                    <a:noFill/>
                    <a:ln>
                      <a:noFill/>
                    </a:ln>
                  </pic:spPr>
                </pic:pic>
              </a:graphicData>
            </a:graphic>
          </wp:inline>
        </w:drawing>
      </w:r>
    </w:p>
    <w:p w:rsidR="00664344" w:rsidRDefault="00664344" w:rsidP="00662ECD">
      <w:pPr>
        <w:spacing w:after="0" w:line="360" w:lineRule="auto"/>
        <w:jc w:val="both"/>
        <w:rPr>
          <w:rFonts w:ascii="Arial" w:hAnsi="Arial" w:cs="Arial"/>
          <w:sz w:val="24"/>
          <w:szCs w:val="24"/>
        </w:rPr>
      </w:pPr>
    </w:p>
    <w:p w:rsidR="00664344" w:rsidRDefault="00664344" w:rsidP="00664344">
      <w:pPr>
        <w:spacing w:after="0" w:line="360" w:lineRule="auto"/>
        <w:jc w:val="both"/>
        <w:rPr>
          <w:rFonts w:ascii="Arial" w:hAnsi="Arial" w:cs="Arial"/>
          <w:sz w:val="24"/>
          <w:szCs w:val="24"/>
        </w:rPr>
      </w:pPr>
      <w:r>
        <w:rPr>
          <w:rFonts w:ascii="Arial" w:hAnsi="Arial" w:cs="Arial"/>
          <w:sz w:val="24"/>
          <w:szCs w:val="24"/>
        </w:rPr>
        <w:t>09. Taller de nutrición</w:t>
      </w:r>
    </w:p>
    <w:p w:rsidR="00664344" w:rsidRDefault="00664344" w:rsidP="00662ECD">
      <w:pPr>
        <w:spacing w:after="0" w:line="360" w:lineRule="auto"/>
        <w:jc w:val="both"/>
        <w:rPr>
          <w:rFonts w:ascii="Arial" w:hAnsi="Arial" w:cs="Arial"/>
          <w:sz w:val="24"/>
          <w:szCs w:val="24"/>
        </w:rPr>
      </w:pPr>
      <w:r w:rsidRPr="00664344">
        <w:rPr>
          <w:rFonts w:ascii="Arial" w:hAnsi="Arial" w:cs="Arial"/>
          <w:noProof/>
          <w:sz w:val="24"/>
          <w:szCs w:val="24"/>
          <w:lang w:eastAsia="es-BO"/>
        </w:rPr>
        <w:lastRenderedPageBreak/>
        <w:drawing>
          <wp:inline distT="0" distB="0" distL="0" distR="0">
            <wp:extent cx="5200650" cy="3905250"/>
            <wp:effectExtent l="0" t="0" r="0" b="0"/>
            <wp:docPr id="23" name="Imagen 23" descr="C:\Users\Alessandro\Downloads\Tapas\09 Taller Nutrició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lessandro\Downloads\Tapas\09 Taller Nutrició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00650" cy="3905250"/>
                    </a:xfrm>
                    <a:prstGeom prst="rect">
                      <a:avLst/>
                    </a:prstGeom>
                    <a:noFill/>
                    <a:ln>
                      <a:noFill/>
                    </a:ln>
                  </pic:spPr>
                </pic:pic>
              </a:graphicData>
            </a:graphic>
          </wp:inline>
        </w:drawing>
      </w:r>
    </w:p>
    <w:p w:rsidR="00664344" w:rsidRDefault="00664344" w:rsidP="00664344">
      <w:pPr>
        <w:spacing w:after="0" w:line="360" w:lineRule="auto"/>
        <w:jc w:val="both"/>
        <w:rPr>
          <w:rFonts w:ascii="Arial" w:hAnsi="Arial" w:cs="Arial"/>
          <w:sz w:val="24"/>
          <w:szCs w:val="24"/>
        </w:rPr>
      </w:pPr>
    </w:p>
    <w:p w:rsidR="00664344" w:rsidRDefault="00664344" w:rsidP="00664344">
      <w:pPr>
        <w:spacing w:after="0" w:line="360" w:lineRule="auto"/>
        <w:jc w:val="both"/>
        <w:rPr>
          <w:rFonts w:ascii="Arial" w:hAnsi="Arial" w:cs="Arial"/>
          <w:sz w:val="24"/>
          <w:szCs w:val="24"/>
        </w:rPr>
      </w:pPr>
      <w:r>
        <w:rPr>
          <w:rFonts w:ascii="Arial" w:hAnsi="Arial" w:cs="Arial"/>
          <w:sz w:val="24"/>
          <w:szCs w:val="24"/>
        </w:rPr>
        <w:t>10. Taller de nutrición</w:t>
      </w:r>
    </w:p>
    <w:p w:rsidR="00664344" w:rsidRPr="00662ECD" w:rsidRDefault="00664344" w:rsidP="00662ECD">
      <w:pPr>
        <w:spacing w:after="0" w:line="360" w:lineRule="auto"/>
        <w:jc w:val="both"/>
        <w:rPr>
          <w:rFonts w:ascii="Arial" w:hAnsi="Arial" w:cs="Arial"/>
          <w:sz w:val="24"/>
          <w:szCs w:val="24"/>
        </w:rPr>
      </w:pPr>
      <w:r w:rsidRPr="00664344">
        <w:rPr>
          <w:rFonts w:ascii="Arial" w:hAnsi="Arial" w:cs="Arial"/>
          <w:noProof/>
          <w:sz w:val="24"/>
          <w:szCs w:val="24"/>
          <w:lang w:eastAsia="es-BO"/>
        </w:rPr>
        <w:lastRenderedPageBreak/>
        <w:drawing>
          <wp:inline distT="0" distB="0" distL="0" distR="0">
            <wp:extent cx="5200650" cy="3905250"/>
            <wp:effectExtent l="0" t="0" r="0" b="0"/>
            <wp:docPr id="24" name="Imagen 24" descr="C:\Users\Alessandro\Downloads\Tapas\10 Taller Nutrició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lessandro\Downloads\Tapas\10 Taller Nutrició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00650" cy="3905250"/>
                    </a:xfrm>
                    <a:prstGeom prst="rect">
                      <a:avLst/>
                    </a:prstGeom>
                    <a:noFill/>
                    <a:ln>
                      <a:noFill/>
                    </a:ln>
                  </pic:spPr>
                </pic:pic>
              </a:graphicData>
            </a:graphic>
          </wp:inline>
        </w:drawing>
      </w:r>
    </w:p>
    <w:sectPr w:rsidR="00664344" w:rsidRPr="00662ECD" w:rsidSect="005E31E8">
      <w:footerReference w:type="default" r:id="rId18"/>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A27" w:rsidRDefault="00370A27" w:rsidP="00A42177">
      <w:pPr>
        <w:spacing w:after="0" w:line="240" w:lineRule="auto"/>
      </w:pPr>
      <w:r>
        <w:separator/>
      </w:r>
    </w:p>
  </w:endnote>
  <w:endnote w:type="continuationSeparator" w:id="0">
    <w:p w:rsidR="00370A27" w:rsidRDefault="00370A27" w:rsidP="00A42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2911905"/>
      <w:docPartObj>
        <w:docPartGallery w:val="Page Numbers (Bottom of Page)"/>
        <w:docPartUnique/>
      </w:docPartObj>
    </w:sdtPr>
    <w:sdtEndPr/>
    <w:sdtContent>
      <w:p w:rsidR="00A42177" w:rsidRDefault="00A42177">
        <w:pPr>
          <w:pStyle w:val="Piedepgina"/>
          <w:jc w:val="right"/>
        </w:pPr>
        <w:r>
          <w:fldChar w:fldCharType="begin"/>
        </w:r>
        <w:r>
          <w:instrText>PAGE   \* MERGEFORMAT</w:instrText>
        </w:r>
        <w:r>
          <w:fldChar w:fldCharType="separate"/>
        </w:r>
        <w:r w:rsidR="00BA50B8" w:rsidRPr="00BA50B8">
          <w:rPr>
            <w:noProof/>
            <w:lang w:val="es-ES"/>
          </w:rPr>
          <w:t>5</w:t>
        </w:r>
        <w:r>
          <w:fldChar w:fldCharType="end"/>
        </w:r>
      </w:p>
    </w:sdtContent>
  </w:sdt>
  <w:p w:rsidR="00A42177" w:rsidRDefault="00A421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A27" w:rsidRDefault="00370A27" w:rsidP="00A42177">
      <w:pPr>
        <w:spacing w:after="0" w:line="240" w:lineRule="auto"/>
      </w:pPr>
      <w:r>
        <w:separator/>
      </w:r>
    </w:p>
  </w:footnote>
  <w:footnote w:type="continuationSeparator" w:id="0">
    <w:p w:rsidR="00370A27" w:rsidRDefault="00370A27" w:rsidP="00A421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5003F"/>
    <w:multiLevelType w:val="hybridMultilevel"/>
    <w:tmpl w:val="502C302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
    <w:nsid w:val="2CF90D6A"/>
    <w:multiLevelType w:val="hybridMultilevel"/>
    <w:tmpl w:val="9920CB9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nsid w:val="4A4C1C75"/>
    <w:multiLevelType w:val="hybridMultilevel"/>
    <w:tmpl w:val="B5588CD0"/>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nsid w:val="5CB26295"/>
    <w:multiLevelType w:val="hybridMultilevel"/>
    <w:tmpl w:val="BE4E701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
    <w:nsid w:val="6E312F43"/>
    <w:multiLevelType w:val="hybridMultilevel"/>
    <w:tmpl w:val="5D063406"/>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
    <w:nsid w:val="75976102"/>
    <w:multiLevelType w:val="hybridMultilevel"/>
    <w:tmpl w:val="9844DD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76DF1FC5"/>
    <w:multiLevelType w:val="hybridMultilevel"/>
    <w:tmpl w:val="16B0DFC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315"/>
    <w:rsid w:val="0000683C"/>
    <w:rsid w:val="000F2F12"/>
    <w:rsid w:val="00126DEC"/>
    <w:rsid w:val="0019454A"/>
    <w:rsid w:val="001B22D3"/>
    <w:rsid w:val="001C62C9"/>
    <w:rsid w:val="001D7315"/>
    <w:rsid w:val="00235618"/>
    <w:rsid w:val="002423C8"/>
    <w:rsid w:val="002E425D"/>
    <w:rsid w:val="002F4276"/>
    <w:rsid w:val="00370A27"/>
    <w:rsid w:val="00414191"/>
    <w:rsid w:val="004B5B99"/>
    <w:rsid w:val="005E31E8"/>
    <w:rsid w:val="00636DE7"/>
    <w:rsid w:val="00662ECD"/>
    <w:rsid w:val="00664344"/>
    <w:rsid w:val="006F62DA"/>
    <w:rsid w:val="007175BB"/>
    <w:rsid w:val="007216CC"/>
    <w:rsid w:val="00860C11"/>
    <w:rsid w:val="008C0CA2"/>
    <w:rsid w:val="00A42177"/>
    <w:rsid w:val="00A55AF3"/>
    <w:rsid w:val="00BA50B8"/>
    <w:rsid w:val="00BF33E5"/>
    <w:rsid w:val="00C06DF6"/>
    <w:rsid w:val="00CA36B4"/>
    <w:rsid w:val="00E5228D"/>
    <w:rsid w:val="00F3344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E3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9454A"/>
    <w:pPr>
      <w:ind w:left="720"/>
      <w:contextualSpacing/>
    </w:pPr>
  </w:style>
  <w:style w:type="paragraph" w:styleId="Encabezado">
    <w:name w:val="header"/>
    <w:basedOn w:val="Normal"/>
    <w:link w:val="EncabezadoCar"/>
    <w:uiPriority w:val="99"/>
    <w:unhideWhenUsed/>
    <w:rsid w:val="00A421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42177"/>
  </w:style>
  <w:style w:type="paragraph" w:styleId="Piedepgina">
    <w:name w:val="footer"/>
    <w:basedOn w:val="Normal"/>
    <w:link w:val="PiedepginaCar"/>
    <w:uiPriority w:val="99"/>
    <w:unhideWhenUsed/>
    <w:rsid w:val="00A421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42177"/>
  </w:style>
  <w:style w:type="paragraph" w:styleId="Textodeglobo">
    <w:name w:val="Balloon Text"/>
    <w:basedOn w:val="Normal"/>
    <w:link w:val="TextodegloboCar"/>
    <w:uiPriority w:val="99"/>
    <w:semiHidden/>
    <w:unhideWhenUsed/>
    <w:rsid w:val="00860C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60C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E3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9454A"/>
    <w:pPr>
      <w:ind w:left="720"/>
      <w:contextualSpacing/>
    </w:pPr>
  </w:style>
  <w:style w:type="paragraph" w:styleId="Encabezado">
    <w:name w:val="header"/>
    <w:basedOn w:val="Normal"/>
    <w:link w:val="EncabezadoCar"/>
    <w:uiPriority w:val="99"/>
    <w:unhideWhenUsed/>
    <w:rsid w:val="00A421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42177"/>
  </w:style>
  <w:style w:type="paragraph" w:styleId="Piedepgina">
    <w:name w:val="footer"/>
    <w:basedOn w:val="Normal"/>
    <w:link w:val="PiedepginaCar"/>
    <w:uiPriority w:val="99"/>
    <w:unhideWhenUsed/>
    <w:rsid w:val="00A421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42177"/>
  </w:style>
  <w:style w:type="paragraph" w:styleId="Textodeglobo">
    <w:name w:val="Balloon Text"/>
    <w:basedOn w:val="Normal"/>
    <w:link w:val="TextodegloboCar"/>
    <w:uiPriority w:val="99"/>
    <w:semiHidden/>
    <w:unhideWhenUsed/>
    <w:rsid w:val="00860C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60C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968984">
      <w:bodyDiv w:val="1"/>
      <w:marLeft w:val="0"/>
      <w:marRight w:val="0"/>
      <w:marTop w:val="0"/>
      <w:marBottom w:val="0"/>
      <w:divBdr>
        <w:top w:val="none" w:sz="0" w:space="0" w:color="auto"/>
        <w:left w:val="none" w:sz="0" w:space="0" w:color="auto"/>
        <w:bottom w:val="none" w:sz="0" w:space="0" w:color="auto"/>
        <w:right w:val="none" w:sz="0" w:space="0" w:color="auto"/>
      </w:divBdr>
    </w:div>
    <w:div w:id="825510914">
      <w:bodyDiv w:val="1"/>
      <w:marLeft w:val="0"/>
      <w:marRight w:val="0"/>
      <w:marTop w:val="0"/>
      <w:marBottom w:val="0"/>
      <w:divBdr>
        <w:top w:val="none" w:sz="0" w:space="0" w:color="auto"/>
        <w:left w:val="none" w:sz="0" w:space="0" w:color="auto"/>
        <w:bottom w:val="none" w:sz="0" w:space="0" w:color="auto"/>
        <w:right w:val="none" w:sz="0" w:space="0" w:color="auto"/>
      </w:divBdr>
    </w:div>
    <w:div w:id="1081490986">
      <w:bodyDiv w:val="1"/>
      <w:marLeft w:val="0"/>
      <w:marRight w:val="0"/>
      <w:marTop w:val="0"/>
      <w:marBottom w:val="0"/>
      <w:divBdr>
        <w:top w:val="none" w:sz="0" w:space="0" w:color="auto"/>
        <w:left w:val="none" w:sz="0" w:space="0" w:color="auto"/>
        <w:bottom w:val="none" w:sz="0" w:space="0" w:color="auto"/>
        <w:right w:val="none" w:sz="0" w:space="0" w:color="auto"/>
      </w:divBdr>
    </w:div>
    <w:div w:id="1097601605">
      <w:bodyDiv w:val="1"/>
      <w:marLeft w:val="0"/>
      <w:marRight w:val="0"/>
      <w:marTop w:val="0"/>
      <w:marBottom w:val="0"/>
      <w:divBdr>
        <w:top w:val="none" w:sz="0" w:space="0" w:color="auto"/>
        <w:left w:val="none" w:sz="0" w:space="0" w:color="auto"/>
        <w:bottom w:val="none" w:sz="0" w:space="0" w:color="auto"/>
        <w:right w:val="none" w:sz="0" w:space="0" w:color="auto"/>
      </w:divBdr>
    </w:div>
    <w:div w:id="1191602589">
      <w:bodyDiv w:val="1"/>
      <w:marLeft w:val="0"/>
      <w:marRight w:val="0"/>
      <w:marTop w:val="0"/>
      <w:marBottom w:val="0"/>
      <w:divBdr>
        <w:top w:val="none" w:sz="0" w:space="0" w:color="auto"/>
        <w:left w:val="none" w:sz="0" w:space="0" w:color="auto"/>
        <w:bottom w:val="none" w:sz="0" w:space="0" w:color="auto"/>
        <w:right w:val="none" w:sz="0" w:space="0" w:color="auto"/>
      </w:divBdr>
    </w:div>
    <w:div w:id="1437139067">
      <w:bodyDiv w:val="1"/>
      <w:marLeft w:val="0"/>
      <w:marRight w:val="0"/>
      <w:marTop w:val="0"/>
      <w:marBottom w:val="0"/>
      <w:divBdr>
        <w:top w:val="none" w:sz="0" w:space="0" w:color="auto"/>
        <w:left w:val="none" w:sz="0" w:space="0" w:color="auto"/>
        <w:bottom w:val="none" w:sz="0" w:space="0" w:color="auto"/>
        <w:right w:val="none" w:sz="0" w:space="0" w:color="auto"/>
      </w:divBdr>
    </w:div>
    <w:div w:id="1563909704">
      <w:bodyDiv w:val="1"/>
      <w:marLeft w:val="0"/>
      <w:marRight w:val="0"/>
      <w:marTop w:val="0"/>
      <w:marBottom w:val="0"/>
      <w:divBdr>
        <w:top w:val="none" w:sz="0" w:space="0" w:color="auto"/>
        <w:left w:val="none" w:sz="0" w:space="0" w:color="auto"/>
        <w:bottom w:val="none" w:sz="0" w:space="0" w:color="auto"/>
        <w:right w:val="none" w:sz="0" w:space="0" w:color="auto"/>
      </w:divBdr>
    </w:div>
    <w:div w:id="162715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14</Pages>
  <Words>1081</Words>
  <Characters>5947</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 Ricardo Chipana</dc:creator>
  <cp:lastModifiedBy>Alfredo Eguino Lijeron</cp:lastModifiedBy>
  <cp:revision>3</cp:revision>
  <dcterms:created xsi:type="dcterms:W3CDTF">2017-10-17T15:44:00Z</dcterms:created>
  <dcterms:modified xsi:type="dcterms:W3CDTF">2017-10-18T18:59:00Z</dcterms:modified>
</cp:coreProperties>
</file>